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sz w:val="24"/>
          <w:szCs w:val="24"/>
          <w:lang w:val="ru-RU"/>
        </w:rPr>
      </w:pPr>
      <w:r w:rsidRPr="00E70566">
        <w:rPr>
          <w:rFonts w:eastAsia="Times New Roman" w:cs="Tahoma"/>
          <w:sz w:val="24"/>
          <w:szCs w:val="24"/>
          <w:lang w:val="ru-RU"/>
        </w:rPr>
        <w:t>„</w:t>
      </w:r>
      <w:r w:rsidR="00E70566" w:rsidRPr="00E70566">
        <w:rPr>
          <w:rFonts w:eastAsia="Times New Roman" w:cs="Tahoma"/>
          <w:sz w:val="24"/>
          <w:szCs w:val="24"/>
          <w:lang w:val="ru-RU"/>
        </w:rPr>
        <w:t>ОШ ЈОВАН</w:t>
      </w:r>
      <w:r w:rsidR="00CD6F0E" w:rsidRPr="00E70566">
        <w:rPr>
          <w:rFonts w:eastAsia="Times New Roman" w:cs="Tahoma"/>
          <w:sz w:val="24"/>
          <w:szCs w:val="24"/>
          <w:lang w:val="ru-RU"/>
        </w:rPr>
        <w:t xml:space="preserve"> </w:t>
      </w:r>
      <w:r w:rsidR="00E70566" w:rsidRPr="00E70566">
        <w:rPr>
          <w:rFonts w:eastAsia="Times New Roman" w:cs="Tahoma"/>
          <w:sz w:val="24"/>
          <w:szCs w:val="24"/>
          <w:lang w:val="ru-RU"/>
        </w:rPr>
        <w:t>СТЕРИЈА</w:t>
      </w:r>
      <w:r w:rsidR="00CD6F0E" w:rsidRPr="00E70566">
        <w:rPr>
          <w:rFonts w:eastAsia="Times New Roman" w:cs="Tahoma"/>
          <w:sz w:val="24"/>
          <w:szCs w:val="24"/>
          <w:lang w:val="ru-RU"/>
        </w:rPr>
        <w:t xml:space="preserve"> </w:t>
      </w:r>
      <w:r w:rsidR="00E70566" w:rsidRPr="00E70566">
        <w:rPr>
          <w:rFonts w:eastAsia="Times New Roman" w:cs="Tahoma"/>
          <w:sz w:val="24"/>
          <w:szCs w:val="24"/>
          <w:lang w:val="ru-RU"/>
        </w:rPr>
        <w:t>ПОПОВИЋ</w:t>
      </w:r>
      <w:r w:rsidRPr="00E70566">
        <w:rPr>
          <w:rFonts w:eastAsia="Times New Roman" w:cs="Tahoma"/>
          <w:sz w:val="24"/>
          <w:szCs w:val="24"/>
          <w:lang w:val="ru-RU"/>
        </w:rPr>
        <w:t>“</w:t>
      </w:r>
      <w:r w:rsidR="00E70566" w:rsidRPr="00E70566">
        <w:rPr>
          <w:rFonts w:eastAsia="Times New Roman" w:cs="Tahoma"/>
          <w:sz w:val="24"/>
          <w:szCs w:val="24"/>
          <w:lang w:val="ru-RU"/>
        </w:rPr>
        <w:t xml:space="preserve"> Велика</w:t>
      </w:r>
      <w:r w:rsidR="00117E00" w:rsidRPr="00E70566">
        <w:rPr>
          <w:rFonts w:eastAsia="Times New Roman" w:cs="Tahoma"/>
          <w:sz w:val="24"/>
          <w:szCs w:val="24"/>
          <w:lang w:val="ru-RU"/>
        </w:rPr>
        <w:t xml:space="preserve"> </w:t>
      </w:r>
      <w:r w:rsidR="00E70566" w:rsidRPr="00E70566">
        <w:rPr>
          <w:rFonts w:eastAsia="Times New Roman" w:cs="Tahoma"/>
          <w:sz w:val="24"/>
          <w:szCs w:val="24"/>
          <w:lang w:val="ru-RU"/>
        </w:rPr>
        <w:t>Греда</w:t>
      </w: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lang w:val="ru-RU"/>
        </w:rPr>
      </w:pP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lang w:val="ru-RU"/>
        </w:rPr>
      </w:pP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lang w:val="ru-RU"/>
        </w:rPr>
      </w:pP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lang w:val="ru-RU"/>
        </w:rPr>
      </w:pP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lang w:val="ru-RU"/>
        </w:rPr>
      </w:pP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lang w:val="ru-RU"/>
        </w:rPr>
      </w:pP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lang w:val="ru-RU"/>
        </w:rPr>
      </w:pP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lang w:val="ru-RU"/>
        </w:rPr>
      </w:pP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lang w:val="ru-RU"/>
        </w:rPr>
      </w:pP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lang w:val="ru-RU"/>
        </w:rPr>
      </w:pP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lang w:val="ru-RU"/>
        </w:rPr>
      </w:pP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lang w:val="ru-RU"/>
        </w:rPr>
      </w:pP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lang w:val="ru-RU"/>
        </w:rPr>
      </w:pPr>
    </w:p>
    <w:p w:rsidR="0059537A" w:rsidRPr="00E70566" w:rsidRDefault="0059537A" w:rsidP="00BD7C82">
      <w:pPr>
        <w:spacing w:after="0" w:line="288" w:lineRule="auto"/>
        <w:rPr>
          <w:rFonts w:eastAsia="Times New Roman" w:cs="Tahoma"/>
          <w:b/>
          <w:lang w:val="ru-RU"/>
        </w:rPr>
      </w:pP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lang w:val="ru-RU"/>
        </w:rPr>
      </w:pP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lang w:val="ru-RU"/>
        </w:rPr>
      </w:pP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lang w:val="ru-RU"/>
        </w:rPr>
      </w:pP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lang w:val="ru-RU"/>
        </w:rPr>
      </w:pP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sz w:val="28"/>
          <w:szCs w:val="28"/>
          <w:lang w:val="ru-RU"/>
        </w:rPr>
      </w:pPr>
    </w:p>
    <w:p w:rsidR="00BD7C82" w:rsidRPr="00E70566" w:rsidRDefault="00E70566" w:rsidP="00BD7C82">
      <w:pPr>
        <w:spacing w:after="0" w:line="288" w:lineRule="auto"/>
        <w:jc w:val="center"/>
        <w:rPr>
          <w:rFonts w:eastAsia="Times New Roman" w:cs="Tahoma"/>
          <w:b/>
          <w:sz w:val="28"/>
          <w:szCs w:val="28"/>
          <w:lang w:val="ru-RU"/>
        </w:rPr>
      </w:pPr>
      <w:r w:rsidRPr="00E70566">
        <w:rPr>
          <w:rFonts w:eastAsia="Times New Roman" w:cs="Tahoma"/>
          <w:b/>
          <w:sz w:val="28"/>
          <w:szCs w:val="28"/>
          <w:lang w:val="ru-RU"/>
        </w:rPr>
        <w:t>ПРАВИЛНИК</w:t>
      </w:r>
      <w:r w:rsidR="0059537A" w:rsidRPr="00E70566">
        <w:rPr>
          <w:rFonts w:eastAsia="Times New Roman" w:cs="Tahoma"/>
          <w:b/>
          <w:sz w:val="28"/>
          <w:szCs w:val="28"/>
          <w:lang w:val="ru-RU"/>
        </w:rPr>
        <w:t xml:space="preserve"> </w:t>
      </w:r>
    </w:p>
    <w:p w:rsidR="0059537A" w:rsidRPr="00E70566" w:rsidRDefault="00E70566" w:rsidP="00BD7C82">
      <w:pPr>
        <w:spacing w:after="0" w:line="288" w:lineRule="auto"/>
        <w:jc w:val="center"/>
        <w:rPr>
          <w:rFonts w:eastAsia="Times New Roman" w:cs="Tahoma"/>
          <w:b/>
          <w:sz w:val="28"/>
          <w:szCs w:val="28"/>
          <w:lang w:val="ru-RU"/>
        </w:rPr>
      </w:pPr>
      <w:r w:rsidRPr="00E70566">
        <w:rPr>
          <w:rFonts w:eastAsia="Times New Roman" w:cs="Tahoma"/>
          <w:b/>
          <w:sz w:val="28"/>
          <w:szCs w:val="28"/>
          <w:lang w:val="ru-RU"/>
        </w:rPr>
        <w:t>О</w:t>
      </w:r>
      <w:r w:rsidR="00BD7C82" w:rsidRPr="00E70566">
        <w:rPr>
          <w:rFonts w:eastAsia="Times New Roman" w:cs="Tahoma"/>
          <w:b/>
          <w:sz w:val="28"/>
          <w:szCs w:val="28"/>
          <w:lang w:val="ru-RU"/>
        </w:rPr>
        <w:t xml:space="preserve"> </w:t>
      </w:r>
      <w:r w:rsidRPr="00E70566">
        <w:rPr>
          <w:rFonts w:eastAsia="Times New Roman" w:cs="Tahoma"/>
          <w:b/>
          <w:sz w:val="28"/>
          <w:szCs w:val="28"/>
          <w:lang w:val="ru-RU"/>
        </w:rPr>
        <w:t>НАЧИНУ</w:t>
      </w:r>
      <w:r w:rsidR="0059537A" w:rsidRPr="00E70566">
        <w:rPr>
          <w:rFonts w:eastAsia="Times New Roman" w:cs="Tahoma"/>
          <w:b/>
          <w:sz w:val="28"/>
          <w:szCs w:val="28"/>
          <w:lang w:val="ru-RU"/>
        </w:rPr>
        <w:t xml:space="preserve"> </w:t>
      </w:r>
      <w:r w:rsidRPr="00E70566">
        <w:rPr>
          <w:rFonts w:eastAsia="Times New Roman" w:cs="Tahoma"/>
          <w:b/>
          <w:sz w:val="28"/>
          <w:szCs w:val="28"/>
          <w:lang w:val="ru-RU"/>
        </w:rPr>
        <w:t>И</w:t>
      </w:r>
      <w:r w:rsidR="0059537A" w:rsidRPr="00E70566">
        <w:rPr>
          <w:rFonts w:eastAsia="Times New Roman" w:cs="Tahoma"/>
          <w:b/>
          <w:sz w:val="28"/>
          <w:szCs w:val="28"/>
          <w:lang w:val="ru-RU"/>
        </w:rPr>
        <w:t xml:space="preserve"> </w:t>
      </w:r>
      <w:r w:rsidRPr="00E70566">
        <w:rPr>
          <w:rFonts w:eastAsia="Times New Roman" w:cs="Tahoma"/>
          <w:b/>
          <w:sz w:val="28"/>
          <w:szCs w:val="28"/>
          <w:lang w:val="ru-RU"/>
        </w:rPr>
        <w:t>ПОСТУПКУ</w:t>
      </w:r>
      <w:r w:rsidR="0063261F" w:rsidRPr="00E70566">
        <w:rPr>
          <w:rFonts w:eastAsia="Times New Roman" w:cs="Tahoma"/>
          <w:b/>
          <w:sz w:val="28"/>
          <w:szCs w:val="28"/>
          <w:lang w:val="ru-RU"/>
        </w:rPr>
        <w:t xml:space="preserve"> </w:t>
      </w:r>
      <w:r w:rsidRPr="00E70566">
        <w:rPr>
          <w:rFonts w:eastAsia="Times New Roman" w:cs="Tahoma"/>
          <w:b/>
          <w:sz w:val="28"/>
          <w:szCs w:val="28"/>
          <w:lang w:val="ru-RU"/>
        </w:rPr>
        <w:t>УНУТРАШЊЕГ</w:t>
      </w:r>
      <w:r w:rsidR="0059537A" w:rsidRPr="00E70566">
        <w:rPr>
          <w:rFonts w:eastAsia="Times New Roman" w:cs="Tahoma"/>
          <w:b/>
          <w:sz w:val="28"/>
          <w:szCs w:val="28"/>
          <w:lang w:val="ru-RU"/>
        </w:rPr>
        <w:t xml:space="preserve"> </w:t>
      </w:r>
      <w:r w:rsidRPr="00E70566">
        <w:rPr>
          <w:rFonts w:eastAsia="Times New Roman" w:cs="Tahoma"/>
          <w:b/>
          <w:sz w:val="28"/>
          <w:szCs w:val="28"/>
          <w:lang w:val="ru-RU"/>
        </w:rPr>
        <w:t>УЗБУЊИВАЊА</w:t>
      </w: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sz w:val="28"/>
          <w:szCs w:val="28"/>
          <w:lang w:val="ru-RU"/>
        </w:rPr>
      </w:pP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sz w:val="28"/>
          <w:szCs w:val="28"/>
          <w:lang w:val="ru-RU"/>
        </w:rPr>
      </w:pP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lang w:val="ru-RU"/>
        </w:rPr>
      </w:pP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lang w:val="ru-RU"/>
        </w:rPr>
      </w:pP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lang w:val="ru-RU"/>
        </w:rPr>
      </w:pP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lang w:val="ru-RU"/>
        </w:rPr>
      </w:pP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lang w:val="ru-RU"/>
        </w:rPr>
      </w:pP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lang w:val="ru-RU"/>
        </w:rPr>
      </w:pP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lang w:val="ru-RU"/>
        </w:rPr>
      </w:pP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lang w:val="ru-RU"/>
        </w:rPr>
      </w:pP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lang w:val="ru-RU"/>
        </w:rPr>
      </w:pP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lang w:val="ru-RU"/>
        </w:rPr>
      </w:pP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lang w:val="ru-RU"/>
        </w:rPr>
      </w:pP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lang w:val="ru-RU"/>
        </w:rPr>
      </w:pP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lang w:val="ru-RU"/>
        </w:rPr>
      </w:pP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lang w:val="ru-RU"/>
        </w:rPr>
      </w:pPr>
    </w:p>
    <w:p w:rsidR="0059537A" w:rsidRPr="00E70566" w:rsidRDefault="0059537A" w:rsidP="00BD7C82">
      <w:pPr>
        <w:spacing w:after="0" w:line="288" w:lineRule="auto"/>
        <w:rPr>
          <w:rFonts w:eastAsia="Times New Roman" w:cs="Tahoma"/>
          <w:b/>
          <w:lang w:val="ru-RU"/>
        </w:rPr>
      </w:pPr>
    </w:p>
    <w:p w:rsidR="0059537A" w:rsidRPr="00E70566" w:rsidRDefault="0059537A" w:rsidP="00BD7C82">
      <w:pPr>
        <w:spacing w:after="0" w:line="288" w:lineRule="auto"/>
        <w:jc w:val="center"/>
        <w:rPr>
          <w:rFonts w:eastAsia="Times New Roman" w:cs="Tahoma"/>
          <w:b/>
          <w:lang w:val="ru-RU"/>
        </w:rPr>
      </w:pPr>
    </w:p>
    <w:p w:rsidR="0026022E" w:rsidRPr="00E70566" w:rsidRDefault="0026022E" w:rsidP="00BD7C82">
      <w:pPr>
        <w:spacing w:after="0" w:line="288" w:lineRule="auto"/>
        <w:jc w:val="center"/>
        <w:rPr>
          <w:rFonts w:eastAsia="Times New Roman" w:cs="Tahoma"/>
          <w:b/>
          <w:lang w:val="ru-RU"/>
        </w:rPr>
      </w:pPr>
    </w:p>
    <w:p w:rsidR="0059537A" w:rsidRPr="00E70566" w:rsidRDefault="003F00C7" w:rsidP="00BD7C82">
      <w:pPr>
        <w:spacing w:after="0" w:line="288" w:lineRule="auto"/>
        <w:jc w:val="center"/>
        <w:rPr>
          <w:rFonts w:eastAsia="Times New Roman" w:cs="Tahoma"/>
          <w:lang w:val="ru-RU"/>
        </w:rPr>
        <w:sectPr w:rsidR="0059537A" w:rsidRPr="00E70566" w:rsidSect="0059537A">
          <w:footerReference w:type="even" r:id="rId8"/>
          <w:footerReference w:type="default" r:id="rId9"/>
          <w:pgSz w:w="11906" w:h="16838"/>
          <w:pgMar w:top="1258" w:right="1134" w:bottom="1079" w:left="1418" w:header="357" w:footer="709" w:gutter="0"/>
          <w:pgNumType w:start="0"/>
          <w:cols w:space="708"/>
          <w:titlePg/>
          <w:docGrid w:linePitch="360"/>
        </w:sectPr>
      </w:pPr>
      <w:r>
        <w:rPr>
          <w:rFonts w:eastAsia="Times New Roman" w:cs="Tahoma"/>
          <w:sz w:val="24"/>
          <w:szCs w:val="24"/>
          <w:u w:val="single"/>
        </w:rPr>
        <w:t xml:space="preserve">Велика Греда, 02.09.2015. </w:t>
      </w:r>
      <w:r w:rsidR="00093193" w:rsidRPr="00E70566">
        <w:rPr>
          <w:rFonts w:eastAsia="Times New Roman" w:cs="Tahoma"/>
          <w:sz w:val="24"/>
          <w:szCs w:val="24"/>
          <w:lang w:val="ru-RU"/>
        </w:rPr>
        <w:t xml:space="preserve"> </w:t>
      </w:r>
      <w:r w:rsidR="00E70566" w:rsidRPr="00E70566">
        <w:rPr>
          <w:rFonts w:eastAsia="Times New Roman" w:cs="Tahoma"/>
          <w:sz w:val="24"/>
          <w:szCs w:val="24"/>
          <w:lang w:val="ru-RU"/>
        </w:rPr>
        <w:t>године</w:t>
      </w:r>
    </w:p>
    <w:p w:rsidR="00F36FCB" w:rsidRPr="00C92DD5" w:rsidRDefault="00E70566" w:rsidP="00C92DD5">
      <w:pPr>
        <w:spacing w:after="0" w:line="288" w:lineRule="auto"/>
        <w:jc w:val="both"/>
        <w:rPr>
          <w:lang w:val="ru-RU"/>
        </w:rPr>
      </w:pPr>
      <w:r w:rsidRPr="00E70566">
        <w:rPr>
          <w:lang w:val="ru-RU"/>
        </w:rPr>
        <w:lastRenderedPageBreak/>
        <w:t>На</w:t>
      </w:r>
      <w:r w:rsidR="007642AF" w:rsidRPr="00E70566">
        <w:rPr>
          <w:lang w:val="ru-RU"/>
        </w:rPr>
        <w:t xml:space="preserve"> </w:t>
      </w:r>
      <w:r w:rsidRPr="00E70566">
        <w:rPr>
          <w:lang w:val="ru-RU"/>
        </w:rPr>
        <w:t>основу</w:t>
      </w:r>
      <w:r w:rsidR="007642AF" w:rsidRPr="00E70566">
        <w:rPr>
          <w:lang w:val="ru-RU"/>
        </w:rPr>
        <w:t xml:space="preserve"> </w:t>
      </w:r>
      <w:r w:rsidRPr="00E70566">
        <w:rPr>
          <w:lang w:val="ru-RU"/>
        </w:rPr>
        <w:t>члана</w:t>
      </w:r>
      <w:r w:rsidR="007642AF" w:rsidRPr="00E70566">
        <w:rPr>
          <w:lang w:val="ru-RU"/>
        </w:rPr>
        <w:t xml:space="preserve"> 16. </w:t>
      </w:r>
      <w:r w:rsidRPr="00E70566">
        <w:rPr>
          <w:lang w:val="ru-RU"/>
        </w:rPr>
        <w:t>став</w:t>
      </w:r>
      <w:r w:rsidR="007642AF" w:rsidRPr="00E70566">
        <w:rPr>
          <w:lang w:val="ru-RU"/>
        </w:rPr>
        <w:t xml:space="preserve"> 1 </w:t>
      </w:r>
      <w:r w:rsidRPr="00E70566">
        <w:rPr>
          <w:lang w:val="ru-RU"/>
        </w:rPr>
        <w:t>Закона</w:t>
      </w:r>
      <w:r w:rsidR="007642AF" w:rsidRPr="00E70566">
        <w:rPr>
          <w:lang w:val="ru-RU"/>
        </w:rPr>
        <w:t xml:space="preserve"> </w:t>
      </w:r>
      <w:r w:rsidRPr="00E70566">
        <w:rPr>
          <w:lang w:val="ru-RU"/>
        </w:rPr>
        <w:t>о</w:t>
      </w:r>
      <w:r w:rsidR="007642AF" w:rsidRPr="00E70566">
        <w:rPr>
          <w:lang w:val="ru-RU"/>
        </w:rPr>
        <w:t xml:space="preserve"> </w:t>
      </w:r>
      <w:r w:rsidRPr="00E70566">
        <w:rPr>
          <w:lang w:val="ru-RU"/>
        </w:rPr>
        <w:t>заштити</w:t>
      </w:r>
      <w:r w:rsidR="007642AF" w:rsidRPr="00E70566">
        <w:rPr>
          <w:lang w:val="ru-RU"/>
        </w:rPr>
        <w:t xml:space="preserve"> </w:t>
      </w:r>
      <w:r w:rsidRPr="00E70566">
        <w:rPr>
          <w:lang w:val="ru-RU"/>
        </w:rPr>
        <w:t>узбуњивача</w:t>
      </w:r>
      <w:r w:rsidR="007642AF" w:rsidRPr="00E70566">
        <w:rPr>
          <w:lang w:val="ru-RU"/>
        </w:rPr>
        <w:t xml:space="preserve"> (</w:t>
      </w:r>
      <w:r w:rsidR="007642AF" w:rsidRPr="00E70566">
        <w:rPr>
          <w:i/>
          <w:lang w:val="ru-RU"/>
        </w:rPr>
        <w:t>„</w:t>
      </w:r>
      <w:r w:rsidRPr="00E70566">
        <w:rPr>
          <w:i/>
          <w:lang w:val="ru-RU"/>
        </w:rPr>
        <w:t>Службени</w:t>
      </w:r>
      <w:r w:rsidR="007642AF" w:rsidRPr="00E70566">
        <w:rPr>
          <w:i/>
          <w:lang w:val="ru-RU"/>
        </w:rPr>
        <w:t xml:space="preserve"> </w:t>
      </w:r>
      <w:r w:rsidRPr="00E70566">
        <w:rPr>
          <w:i/>
          <w:lang w:val="ru-RU"/>
        </w:rPr>
        <w:t>гласник</w:t>
      </w:r>
      <w:r w:rsidR="007642AF" w:rsidRPr="00E70566">
        <w:rPr>
          <w:i/>
          <w:lang w:val="ru-RU"/>
        </w:rPr>
        <w:t xml:space="preserve"> </w:t>
      </w:r>
      <w:r w:rsidRPr="00E70566">
        <w:rPr>
          <w:i/>
          <w:lang w:val="ru-RU"/>
        </w:rPr>
        <w:t>Републике</w:t>
      </w:r>
      <w:r w:rsidR="007642AF" w:rsidRPr="00E70566">
        <w:rPr>
          <w:i/>
          <w:lang w:val="ru-RU"/>
        </w:rPr>
        <w:t xml:space="preserve"> </w:t>
      </w:r>
      <w:r w:rsidRPr="00E70566">
        <w:rPr>
          <w:i/>
          <w:lang w:val="ru-RU"/>
        </w:rPr>
        <w:t>Србије</w:t>
      </w:r>
      <w:r w:rsidR="007642AF" w:rsidRPr="00E70566">
        <w:rPr>
          <w:i/>
          <w:lang w:val="ru-RU"/>
        </w:rPr>
        <w:t xml:space="preserve">“ </w:t>
      </w:r>
      <w:r w:rsidRPr="00E70566">
        <w:rPr>
          <w:i/>
          <w:lang w:val="ru-RU"/>
        </w:rPr>
        <w:t>бр</w:t>
      </w:r>
      <w:r w:rsidR="007642AF" w:rsidRPr="00E70566">
        <w:rPr>
          <w:i/>
          <w:lang w:val="ru-RU"/>
        </w:rPr>
        <w:t>. 128/2014</w:t>
      </w:r>
      <w:r w:rsidR="007642AF" w:rsidRPr="00E70566">
        <w:rPr>
          <w:lang w:val="ru-RU"/>
        </w:rPr>
        <w:t>)</w:t>
      </w:r>
      <w:r w:rsidR="00037C4A" w:rsidRPr="00E70566">
        <w:rPr>
          <w:lang w:val="ru-RU"/>
        </w:rPr>
        <w:t xml:space="preserve"> (</w:t>
      </w:r>
      <w:r w:rsidRPr="00E70566">
        <w:rPr>
          <w:lang w:val="ru-RU"/>
        </w:rPr>
        <w:t>у</w:t>
      </w:r>
      <w:r w:rsidR="00037C4A" w:rsidRPr="00E70566">
        <w:rPr>
          <w:lang w:val="ru-RU"/>
        </w:rPr>
        <w:t xml:space="preserve"> </w:t>
      </w:r>
      <w:r w:rsidRPr="00E70566">
        <w:rPr>
          <w:lang w:val="ru-RU"/>
        </w:rPr>
        <w:t>даљем</w:t>
      </w:r>
      <w:r w:rsidR="00037C4A" w:rsidRPr="00E70566">
        <w:rPr>
          <w:lang w:val="ru-RU"/>
        </w:rPr>
        <w:t xml:space="preserve"> </w:t>
      </w:r>
      <w:r w:rsidRPr="00E70566">
        <w:rPr>
          <w:lang w:val="ru-RU"/>
        </w:rPr>
        <w:t>тексту</w:t>
      </w:r>
      <w:r w:rsidR="00037C4A" w:rsidRPr="00E70566">
        <w:rPr>
          <w:lang w:val="ru-RU"/>
        </w:rPr>
        <w:t xml:space="preserve">: </w:t>
      </w:r>
      <w:r w:rsidRPr="00E70566">
        <w:rPr>
          <w:b/>
          <w:lang w:val="ru-RU"/>
        </w:rPr>
        <w:t>Закон</w:t>
      </w:r>
      <w:r w:rsidR="00037C4A" w:rsidRPr="00E70566">
        <w:rPr>
          <w:lang w:val="ru-RU"/>
        </w:rPr>
        <w:t xml:space="preserve">) </w:t>
      </w:r>
      <w:r w:rsidRPr="00E70566">
        <w:rPr>
          <w:lang w:val="ru-RU"/>
        </w:rPr>
        <w:t>и</w:t>
      </w:r>
      <w:r w:rsidR="00037C4A" w:rsidRPr="00E70566">
        <w:rPr>
          <w:lang w:val="ru-RU"/>
        </w:rPr>
        <w:t xml:space="preserve"> </w:t>
      </w:r>
      <w:r w:rsidRPr="00E70566">
        <w:rPr>
          <w:lang w:val="ru-RU"/>
        </w:rPr>
        <w:t>у</w:t>
      </w:r>
      <w:r w:rsidR="00AB1067" w:rsidRPr="00E70566">
        <w:rPr>
          <w:lang w:val="ru-RU"/>
        </w:rPr>
        <w:t xml:space="preserve"> </w:t>
      </w:r>
      <w:r w:rsidRPr="00E70566">
        <w:rPr>
          <w:lang w:val="ru-RU"/>
        </w:rPr>
        <w:t>складу</w:t>
      </w:r>
      <w:r w:rsidR="00AB1067" w:rsidRPr="00E70566">
        <w:rPr>
          <w:lang w:val="ru-RU"/>
        </w:rPr>
        <w:t xml:space="preserve"> </w:t>
      </w:r>
      <w:r w:rsidRPr="00E70566">
        <w:rPr>
          <w:lang w:val="ru-RU"/>
        </w:rPr>
        <w:t>са</w:t>
      </w:r>
      <w:r w:rsidR="00AB1067" w:rsidRPr="00E70566">
        <w:rPr>
          <w:lang w:val="ru-RU"/>
        </w:rPr>
        <w:t xml:space="preserve"> </w:t>
      </w:r>
      <w:r w:rsidRPr="00E70566">
        <w:rPr>
          <w:lang w:val="ru-RU"/>
        </w:rPr>
        <w:t>одредбама</w:t>
      </w:r>
      <w:r w:rsidR="00AB1067" w:rsidRPr="00E70566">
        <w:rPr>
          <w:lang w:val="ru-RU"/>
        </w:rPr>
        <w:t xml:space="preserve"> </w:t>
      </w:r>
      <w:r w:rsidRPr="00E70566">
        <w:rPr>
          <w:lang w:val="ru-RU"/>
        </w:rPr>
        <w:t>Правилника</w:t>
      </w:r>
      <w:r w:rsidR="00037C4A" w:rsidRPr="00E70566">
        <w:rPr>
          <w:lang w:val="ru-RU"/>
        </w:rPr>
        <w:t xml:space="preserve"> </w:t>
      </w:r>
      <w:r w:rsidRPr="00E70566">
        <w:rPr>
          <w:lang w:val="ru-RU"/>
        </w:rPr>
        <w:t>о</w:t>
      </w:r>
      <w:r w:rsidR="00037C4A" w:rsidRPr="00E70566">
        <w:rPr>
          <w:lang w:val="ru-RU"/>
        </w:rPr>
        <w:t xml:space="preserve"> </w:t>
      </w:r>
      <w:r w:rsidRPr="00E70566">
        <w:rPr>
          <w:lang w:val="ru-RU"/>
        </w:rPr>
        <w:t>начину</w:t>
      </w:r>
      <w:r w:rsidR="00037C4A" w:rsidRPr="00E70566">
        <w:rPr>
          <w:lang w:val="ru-RU"/>
        </w:rPr>
        <w:t xml:space="preserve"> </w:t>
      </w:r>
      <w:r w:rsidRPr="00E70566">
        <w:rPr>
          <w:lang w:val="ru-RU"/>
        </w:rPr>
        <w:t>унутрашњег</w:t>
      </w:r>
      <w:r w:rsidR="00037C4A" w:rsidRPr="00E70566">
        <w:rPr>
          <w:lang w:val="ru-RU"/>
        </w:rPr>
        <w:t xml:space="preserve"> </w:t>
      </w:r>
      <w:r w:rsidRPr="00E70566">
        <w:rPr>
          <w:lang w:val="ru-RU"/>
        </w:rPr>
        <w:t>узбуњивања</w:t>
      </w:r>
      <w:r w:rsidR="00037C4A" w:rsidRPr="00E70566">
        <w:rPr>
          <w:lang w:val="ru-RU"/>
        </w:rPr>
        <w:t xml:space="preserve">, </w:t>
      </w:r>
      <w:r w:rsidRPr="00E70566">
        <w:rPr>
          <w:lang w:val="ru-RU"/>
        </w:rPr>
        <w:t>начину</w:t>
      </w:r>
      <w:r w:rsidR="00037C4A" w:rsidRPr="00E70566">
        <w:rPr>
          <w:lang w:val="ru-RU"/>
        </w:rPr>
        <w:t xml:space="preserve"> </w:t>
      </w:r>
      <w:r w:rsidRPr="00E70566">
        <w:rPr>
          <w:lang w:val="ru-RU"/>
        </w:rPr>
        <w:t>одређивања</w:t>
      </w:r>
      <w:r w:rsidR="00037C4A" w:rsidRPr="00E70566">
        <w:rPr>
          <w:lang w:val="ru-RU"/>
        </w:rPr>
        <w:t xml:space="preserve"> </w:t>
      </w:r>
      <w:r w:rsidRPr="00E70566">
        <w:rPr>
          <w:lang w:val="ru-RU"/>
        </w:rPr>
        <w:t>овлашћеног</w:t>
      </w:r>
      <w:r w:rsidR="00A65478" w:rsidRPr="00E70566">
        <w:rPr>
          <w:lang w:val="ru-RU"/>
        </w:rPr>
        <w:t xml:space="preserve"> </w:t>
      </w:r>
      <w:r w:rsidRPr="00E70566">
        <w:rPr>
          <w:lang w:val="ru-RU"/>
        </w:rPr>
        <w:t>лица</w:t>
      </w:r>
      <w:r w:rsidR="00037C4A" w:rsidRPr="00E70566">
        <w:rPr>
          <w:lang w:val="ru-RU"/>
        </w:rPr>
        <w:t xml:space="preserve"> </w:t>
      </w:r>
      <w:r w:rsidRPr="00E70566">
        <w:rPr>
          <w:lang w:val="ru-RU"/>
        </w:rPr>
        <w:t>код</w:t>
      </w:r>
      <w:r w:rsidR="00037C4A" w:rsidRPr="00E70566">
        <w:rPr>
          <w:lang w:val="ru-RU"/>
        </w:rPr>
        <w:t xml:space="preserve"> </w:t>
      </w:r>
      <w:r w:rsidRPr="00E70566">
        <w:rPr>
          <w:lang w:val="ru-RU"/>
        </w:rPr>
        <w:t>послодавца</w:t>
      </w:r>
      <w:r w:rsidR="00037C4A" w:rsidRPr="00E70566">
        <w:rPr>
          <w:lang w:val="ru-RU"/>
        </w:rPr>
        <w:t xml:space="preserve">, </w:t>
      </w:r>
      <w:r w:rsidRPr="00E70566">
        <w:rPr>
          <w:lang w:val="ru-RU"/>
        </w:rPr>
        <w:t>као</w:t>
      </w:r>
      <w:r w:rsidR="00037C4A" w:rsidRPr="00E70566">
        <w:rPr>
          <w:lang w:val="ru-RU"/>
        </w:rPr>
        <w:t xml:space="preserve"> </w:t>
      </w:r>
      <w:r w:rsidRPr="00E70566">
        <w:rPr>
          <w:lang w:val="ru-RU"/>
        </w:rPr>
        <w:t>и</w:t>
      </w:r>
      <w:r w:rsidR="00037C4A" w:rsidRPr="00E70566">
        <w:rPr>
          <w:lang w:val="ru-RU"/>
        </w:rPr>
        <w:t xml:space="preserve"> </w:t>
      </w:r>
      <w:r w:rsidRPr="00E70566">
        <w:rPr>
          <w:lang w:val="ru-RU"/>
        </w:rPr>
        <w:t>другим</w:t>
      </w:r>
      <w:r w:rsidR="00037C4A" w:rsidRPr="00E70566">
        <w:rPr>
          <w:lang w:val="ru-RU"/>
        </w:rPr>
        <w:t xml:space="preserve"> </w:t>
      </w:r>
      <w:r w:rsidRPr="00E70566">
        <w:rPr>
          <w:lang w:val="ru-RU"/>
        </w:rPr>
        <w:t>питањима</w:t>
      </w:r>
      <w:r w:rsidR="00037C4A" w:rsidRPr="00E70566">
        <w:rPr>
          <w:lang w:val="ru-RU"/>
        </w:rPr>
        <w:t xml:space="preserve"> </w:t>
      </w:r>
      <w:r w:rsidRPr="00E70566">
        <w:rPr>
          <w:lang w:val="ru-RU"/>
        </w:rPr>
        <w:t>од</w:t>
      </w:r>
      <w:r w:rsidR="00037C4A" w:rsidRPr="00E70566">
        <w:rPr>
          <w:lang w:val="ru-RU"/>
        </w:rPr>
        <w:t xml:space="preserve"> </w:t>
      </w:r>
      <w:r w:rsidRPr="00E70566">
        <w:rPr>
          <w:lang w:val="ru-RU"/>
        </w:rPr>
        <w:t>значаја</w:t>
      </w:r>
      <w:r w:rsidR="00037C4A" w:rsidRPr="00E70566">
        <w:rPr>
          <w:lang w:val="ru-RU"/>
        </w:rPr>
        <w:t xml:space="preserve"> </w:t>
      </w:r>
      <w:r w:rsidRPr="00E70566">
        <w:rPr>
          <w:lang w:val="ru-RU"/>
        </w:rPr>
        <w:t>за</w:t>
      </w:r>
      <w:r w:rsidR="00037C4A" w:rsidRPr="00E70566">
        <w:rPr>
          <w:lang w:val="ru-RU"/>
        </w:rPr>
        <w:t xml:space="preserve"> </w:t>
      </w:r>
      <w:r w:rsidRPr="00E70566">
        <w:rPr>
          <w:lang w:val="ru-RU"/>
        </w:rPr>
        <w:t>унутрашње</w:t>
      </w:r>
      <w:r w:rsidR="00037C4A" w:rsidRPr="00E70566">
        <w:rPr>
          <w:lang w:val="ru-RU"/>
        </w:rPr>
        <w:t xml:space="preserve"> </w:t>
      </w:r>
      <w:r w:rsidRPr="00E70566">
        <w:rPr>
          <w:lang w:val="ru-RU"/>
        </w:rPr>
        <w:t>узбуњивање</w:t>
      </w:r>
      <w:r w:rsidR="00037C4A" w:rsidRPr="00E70566">
        <w:rPr>
          <w:lang w:val="ru-RU"/>
        </w:rPr>
        <w:t xml:space="preserve"> </w:t>
      </w:r>
      <w:r w:rsidRPr="00E70566">
        <w:rPr>
          <w:lang w:val="ru-RU"/>
        </w:rPr>
        <w:t>код</w:t>
      </w:r>
      <w:r w:rsidR="00037C4A" w:rsidRPr="00E70566">
        <w:rPr>
          <w:lang w:val="ru-RU"/>
        </w:rPr>
        <w:t xml:space="preserve"> </w:t>
      </w:r>
      <w:r w:rsidRPr="00E70566">
        <w:rPr>
          <w:lang w:val="ru-RU"/>
        </w:rPr>
        <w:t>послодавца</w:t>
      </w:r>
      <w:r w:rsidR="00037C4A" w:rsidRPr="00E70566">
        <w:rPr>
          <w:lang w:val="ru-RU"/>
        </w:rPr>
        <w:t xml:space="preserve"> </w:t>
      </w:r>
      <w:r w:rsidRPr="00E70566">
        <w:rPr>
          <w:lang w:val="ru-RU"/>
        </w:rPr>
        <w:t>који</w:t>
      </w:r>
      <w:r w:rsidR="00037C4A" w:rsidRPr="00E70566">
        <w:rPr>
          <w:lang w:val="ru-RU"/>
        </w:rPr>
        <w:t xml:space="preserve"> </w:t>
      </w:r>
      <w:r w:rsidRPr="00E70566">
        <w:rPr>
          <w:lang w:val="ru-RU"/>
        </w:rPr>
        <w:t>има</w:t>
      </w:r>
      <w:r w:rsidR="00037C4A" w:rsidRPr="00E70566">
        <w:rPr>
          <w:lang w:val="ru-RU"/>
        </w:rPr>
        <w:t xml:space="preserve"> </w:t>
      </w:r>
      <w:r w:rsidRPr="00E70566">
        <w:rPr>
          <w:lang w:val="ru-RU"/>
        </w:rPr>
        <w:t>више</w:t>
      </w:r>
      <w:r w:rsidR="00037C4A" w:rsidRPr="00E70566">
        <w:rPr>
          <w:lang w:val="ru-RU"/>
        </w:rPr>
        <w:t xml:space="preserve"> </w:t>
      </w:r>
      <w:r w:rsidRPr="00E70566">
        <w:rPr>
          <w:lang w:val="ru-RU"/>
        </w:rPr>
        <w:t>од</w:t>
      </w:r>
      <w:r w:rsidR="00037C4A" w:rsidRPr="00E70566">
        <w:rPr>
          <w:lang w:val="ru-RU"/>
        </w:rPr>
        <w:t xml:space="preserve"> </w:t>
      </w:r>
      <w:r w:rsidRPr="00E70566">
        <w:rPr>
          <w:lang w:val="ru-RU"/>
        </w:rPr>
        <w:t>десет</w:t>
      </w:r>
      <w:r w:rsidR="00037C4A" w:rsidRPr="00E70566">
        <w:rPr>
          <w:lang w:val="ru-RU"/>
        </w:rPr>
        <w:t xml:space="preserve"> </w:t>
      </w:r>
      <w:r w:rsidRPr="00E70566">
        <w:rPr>
          <w:lang w:val="ru-RU"/>
        </w:rPr>
        <w:t>запослених</w:t>
      </w:r>
      <w:r w:rsidR="00037C4A" w:rsidRPr="00E70566">
        <w:rPr>
          <w:lang w:val="ru-RU"/>
        </w:rPr>
        <w:t xml:space="preserve"> (</w:t>
      </w:r>
      <w:r w:rsidR="00037C4A" w:rsidRPr="00E70566">
        <w:rPr>
          <w:i/>
          <w:lang w:val="ru-RU"/>
        </w:rPr>
        <w:t>„</w:t>
      </w:r>
      <w:r w:rsidRPr="00E70566">
        <w:rPr>
          <w:i/>
          <w:lang w:val="ru-RU"/>
        </w:rPr>
        <w:t>Службени</w:t>
      </w:r>
      <w:r w:rsidR="00037C4A" w:rsidRPr="00E70566">
        <w:rPr>
          <w:i/>
          <w:lang w:val="ru-RU"/>
        </w:rPr>
        <w:t xml:space="preserve"> </w:t>
      </w:r>
      <w:r w:rsidRPr="00E70566">
        <w:rPr>
          <w:i/>
          <w:lang w:val="ru-RU"/>
        </w:rPr>
        <w:t>гласник</w:t>
      </w:r>
      <w:r w:rsidR="00037C4A" w:rsidRPr="00E70566">
        <w:rPr>
          <w:i/>
          <w:lang w:val="ru-RU"/>
        </w:rPr>
        <w:t xml:space="preserve"> </w:t>
      </w:r>
      <w:r w:rsidRPr="00E70566">
        <w:rPr>
          <w:i/>
          <w:lang w:val="ru-RU"/>
        </w:rPr>
        <w:t>Републике</w:t>
      </w:r>
      <w:r w:rsidR="00037C4A" w:rsidRPr="00E70566">
        <w:rPr>
          <w:i/>
          <w:lang w:val="ru-RU"/>
        </w:rPr>
        <w:t xml:space="preserve"> </w:t>
      </w:r>
      <w:r w:rsidRPr="00E70566">
        <w:rPr>
          <w:i/>
          <w:lang w:val="ru-RU"/>
        </w:rPr>
        <w:t>Србије</w:t>
      </w:r>
      <w:r w:rsidR="00037C4A" w:rsidRPr="00E70566">
        <w:rPr>
          <w:i/>
          <w:lang w:val="ru-RU"/>
        </w:rPr>
        <w:t xml:space="preserve">“ </w:t>
      </w:r>
      <w:r w:rsidRPr="00E70566">
        <w:rPr>
          <w:i/>
          <w:lang w:val="ru-RU"/>
        </w:rPr>
        <w:t>бр</w:t>
      </w:r>
      <w:r w:rsidR="00037C4A" w:rsidRPr="00E70566">
        <w:rPr>
          <w:i/>
          <w:lang w:val="ru-RU"/>
        </w:rPr>
        <w:t>. 49/2015</w:t>
      </w:r>
      <w:r w:rsidR="00037C4A" w:rsidRPr="00E70566">
        <w:rPr>
          <w:lang w:val="ru-RU"/>
        </w:rPr>
        <w:t>) (</w:t>
      </w:r>
      <w:r w:rsidRPr="00E70566">
        <w:rPr>
          <w:lang w:val="ru-RU"/>
        </w:rPr>
        <w:t>у</w:t>
      </w:r>
      <w:r w:rsidR="00037C4A" w:rsidRPr="00E70566">
        <w:rPr>
          <w:lang w:val="ru-RU"/>
        </w:rPr>
        <w:t xml:space="preserve"> </w:t>
      </w:r>
      <w:r w:rsidRPr="00E70566">
        <w:rPr>
          <w:lang w:val="ru-RU"/>
        </w:rPr>
        <w:t>даљем</w:t>
      </w:r>
      <w:r w:rsidR="00037C4A" w:rsidRPr="00E70566">
        <w:rPr>
          <w:lang w:val="ru-RU"/>
        </w:rPr>
        <w:t xml:space="preserve"> </w:t>
      </w:r>
      <w:r w:rsidRPr="00E70566">
        <w:rPr>
          <w:lang w:val="ru-RU"/>
        </w:rPr>
        <w:t>тексту</w:t>
      </w:r>
      <w:r w:rsidR="00037C4A" w:rsidRPr="00E70566">
        <w:rPr>
          <w:lang w:val="ru-RU"/>
        </w:rPr>
        <w:t xml:space="preserve">: </w:t>
      </w:r>
      <w:r w:rsidRPr="00E70566">
        <w:rPr>
          <w:b/>
          <w:lang w:val="ru-RU"/>
        </w:rPr>
        <w:t>Правилник</w:t>
      </w:r>
      <w:r w:rsidR="00037C4A" w:rsidRPr="00E70566">
        <w:rPr>
          <w:b/>
          <w:lang w:val="ru-RU"/>
        </w:rPr>
        <w:t xml:space="preserve"> </w:t>
      </w:r>
      <w:r w:rsidRPr="00E70566">
        <w:rPr>
          <w:b/>
          <w:lang w:val="ru-RU"/>
        </w:rPr>
        <w:t>о</w:t>
      </w:r>
      <w:r w:rsidR="00037C4A" w:rsidRPr="00E70566">
        <w:rPr>
          <w:b/>
          <w:lang w:val="ru-RU"/>
        </w:rPr>
        <w:t xml:space="preserve"> </w:t>
      </w:r>
      <w:r w:rsidRPr="00E70566">
        <w:rPr>
          <w:b/>
          <w:lang w:val="ru-RU"/>
        </w:rPr>
        <w:t>начину</w:t>
      </w:r>
      <w:r w:rsidR="00037C4A" w:rsidRPr="00E70566">
        <w:rPr>
          <w:b/>
          <w:lang w:val="ru-RU"/>
        </w:rPr>
        <w:t xml:space="preserve"> </w:t>
      </w:r>
      <w:r w:rsidRPr="00E70566">
        <w:rPr>
          <w:b/>
          <w:lang w:val="ru-RU"/>
        </w:rPr>
        <w:t>унутрашњег</w:t>
      </w:r>
      <w:r w:rsidR="00037C4A" w:rsidRPr="00E70566">
        <w:rPr>
          <w:b/>
          <w:lang w:val="ru-RU"/>
        </w:rPr>
        <w:t xml:space="preserve"> </w:t>
      </w:r>
      <w:r w:rsidRPr="00E70566">
        <w:rPr>
          <w:b/>
          <w:lang w:val="ru-RU"/>
        </w:rPr>
        <w:t>узбуњивања</w:t>
      </w:r>
      <w:r w:rsidR="00AB1067" w:rsidRPr="00E70566">
        <w:rPr>
          <w:lang w:val="ru-RU"/>
        </w:rPr>
        <w:t>)</w:t>
      </w:r>
      <w:r w:rsidR="0075795D">
        <w:rPr>
          <w:rFonts w:cs="Arial"/>
          <w:lang w:val="ru-RU" w:eastAsia="sr-Latn-CS"/>
        </w:rPr>
        <w:t xml:space="preserve"> </w:t>
      </w:r>
      <w:r w:rsidRPr="00E70566">
        <w:rPr>
          <w:lang w:val="ru-RU"/>
        </w:rPr>
        <w:t>ОШ</w:t>
      </w:r>
      <w:r w:rsidR="0075795D">
        <w:rPr>
          <w:lang w:val="ru-RU"/>
        </w:rPr>
        <w:t xml:space="preserve"> «</w:t>
      </w:r>
      <w:r w:rsidRPr="00E70566">
        <w:rPr>
          <w:lang w:val="ru-RU"/>
        </w:rPr>
        <w:t>ЈОВАН</w:t>
      </w:r>
      <w:r w:rsidR="00CD6F0E" w:rsidRPr="00E70566">
        <w:rPr>
          <w:lang w:val="ru-RU"/>
        </w:rPr>
        <w:t xml:space="preserve"> </w:t>
      </w:r>
      <w:r w:rsidRPr="00E70566">
        <w:rPr>
          <w:lang w:val="ru-RU"/>
        </w:rPr>
        <w:t>СТЕРИЈА</w:t>
      </w:r>
      <w:r w:rsidR="00CD6F0E" w:rsidRPr="00E70566">
        <w:rPr>
          <w:lang w:val="ru-RU"/>
        </w:rPr>
        <w:t xml:space="preserve"> </w:t>
      </w:r>
      <w:r w:rsidRPr="00E70566">
        <w:rPr>
          <w:lang w:val="ru-RU"/>
        </w:rPr>
        <w:t>ПОПОВИЋ</w:t>
      </w:r>
      <w:r w:rsidR="0075795D">
        <w:rPr>
          <w:lang w:val="ru-RU"/>
        </w:rPr>
        <w:t>» Велика Греда</w:t>
      </w:r>
      <w:r w:rsidR="00EE64E0" w:rsidRPr="00E70566">
        <w:rPr>
          <w:lang w:val="ru-RU"/>
        </w:rPr>
        <w:t xml:space="preserve">, </w:t>
      </w:r>
      <w:r w:rsidRPr="00E70566">
        <w:rPr>
          <w:lang w:val="ru-RU"/>
        </w:rPr>
        <w:t>са</w:t>
      </w:r>
      <w:r w:rsidR="00EE64E0" w:rsidRPr="00E70566">
        <w:rPr>
          <w:lang w:val="ru-RU"/>
        </w:rPr>
        <w:t xml:space="preserve"> </w:t>
      </w:r>
      <w:r w:rsidRPr="00E70566">
        <w:rPr>
          <w:lang w:val="ru-RU"/>
        </w:rPr>
        <w:t>седиштем</w:t>
      </w:r>
      <w:r w:rsidR="00EE64E0" w:rsidRPr="00E70566">
        <w:rPr>
          <w:lang w:val="ru-RU"/>
        </w:rPr>
        <w:t xml:space="preserve"> </w:t>
      </w:r>
      <w:r w:rsidRPr="00E70566">
        <w:rPr>
          <w:lang w:val="ru-RU"/>
        </w:rPr>
        <w:t>на</w:t>
      </w:r>
      <w:r w:rsidR="00EE64E0" w:rsidRPr="00E70566">
        <w:rPr>
          <w:lang w:val="ru-RU"/>
        </w:rPr>
        <w:t xml:space="preserve"> </w:t>
      </w:r>
      <w:r w:rsidRPr="00E70566">
        <w:rPr>
          <w:lang w:val="ru-RU"/>
        </w:rPr>
        <w:t>адреси</w:t>
      </w:r>
      <w:r w:rsidR="00CD6F0E" w:rsidRPr="00E70566">
        <w:rPr>
          <w:lang w:val="ru-RU"/>
        </w:rPr>
        <w:t xml:space="preserve"> </w:t>
      </w:r>
      <w:r w:rsidRPr="00E70566">
        <w:rPr>
          <w:lang w:val="ru-RU"/>
        </w:rPr>
        <w:t>Маршала</w:t>
      </w:r>
      <w:r w:rsidR="00CD6F0E" w:rsidRPr="00E70566">
        <w:rPr>
          <w:lang w:val="ru-RU"/>
        </w:rPr>
        <w:t xml:space="preserve"> </w:t>
      </w:r>
      <w:r w:rsidRPr="00E70566">
        <w:rPr>
          <w:lang w:val="ru-RU"/>
        </w:rPr>
        <w:t>Тита</w:t>
      </w:r>
      <w:r w:rsidR="00117E00" w:rsidRPr="00E70566">
        <w:rPr>
          <w:lang w:val="ru-RU"/>
        </w:rPr>
        <w:t xml:space="preserve"> </w:t>
      </w:r>
      <w:r w:rsidR="0036658B" w:rsidRPr="00E70566">
        <w:rPr>
          <w:lang w:val="ru-RU"/>
        </w:rPr>
        <w:t xml:space="preserve"> </w:t>
      </w:r>
      <w:r w:rsidRPr="00E70566">
        <w:rPr>
          <w:lang w:val="ru-RU"/>
        </w:rPr>
        <w:t>бр</w:t>
      </w:r>
      <w:r w:rsidR="0036658B" w:rsidRPr="00E70566">
        <w:rPr>
          <w:lang w:val="ru-RU"/>
        </w:rPr>
        <w:t>.</w:t>
      </w:r>
      <w:r w:rsidR="00117E00" w:rsidRPr="00E70566">
        <w:rPr>
          <w:lang w:val="ru-RU"/>
        </w:rPr>
        <w:t>1</w:t>
      </w:r>
      <w:r w:rsidR="0075795D">
        <w:rPr>
          <w:lang w:val="ru-RU"/>
        </w:rPr>
        <w:t>16</w:t>
      </w:r>
      <w:r w:rsidR="00EE64E0" w:rsidRPr="00E70566">
        <w:rPr>
          <w:lang w:val="ru-RU"/>
        </w:rPr>
        <w:t xml:space="preserve">, </w:t>
      </w:r>
      <w:r w:rsidRPr="00E70566">
        <w:rPr>
          <w:lang w:val="ru-RU"/>
        </w:rPr>
        <w:t>матични</w:t>
      </w:r>
      <w:r w:rsidR="00EE64E0" w:rsidRPr="00E70566">
        <w:rPr>
          <w:lang w:val="ru-RU"/>
        </w:rPr>
        <w:t xml:space="preserve"> </w:t>
      </w:r>
      <w:r w:rsidRPr="00E70566">
        <w:rPr>
          <w:lang w:val="ru-RU"/>
        </w:rPr>
        <w:t>број</w:t>
      </w:r>
      <w:r w:rsidR="00FA0E7E">
        <w:rPr>
          <w:lang w:val="ru-RU"/>
        </w:rPr>
        <w:t xml:space="preserve"> 08610266</w:t>
      </w:r>
      <w:r w:rsidR="00EE64E0" w:rsidRPr="00E70566">
        <w:rPr>
          <w:lang w:val="ru-RU"/>
        </w:rPr>
        <w:t xml:space="preserve">, </w:t>
      </w:r>
      <w:r w:rsidRPr="00E70566">
        <w:rPr>
          <w:lang w:val="ru-RU"/>
        </w:rPr>
        <w:t>ПИБ</w:t>
      </w:r>
      <w:r w:rsidR="00EE64E0" w:rsidRPr="00E70566">
        <w:rPr>
          <w:lang w:val="ru-RU"/>
        </w:rPr>
        <w:t xml:space="preserve"> </w:t>
      </w:r>
      <w:r w:rsidR="00FA0E7E">
        <w:rPr>
          <w:lang w:val="ru-RU"/>
        </w:rPr>
        <w:t>100415852</w:t>
      </w:r>
      <w:r w:rsidR="00EE64E0" w:rsidRPr="00E70566">
        <w:rPr>
          <w:lang w:val="ru-RU"/>
        </w:rPr>
        <w:t xml:space="preserve"> (</w:t>
      </w:r>
      <w:r w:rsidRPr="00E70566">
        <w:rPr>
          <w:lang w:val="ru-RU"/>
        </w:rPr>
        <w:t>у</w:t>
      </w:r>
      <w:r w:rsidR="00EE64E0" w:rsidRPr="00E70566">
        <w:rPr>
          <w:lang w:val="ru-RU"/>
        </w:rPr>
        <w:t xml:space="preserve"> </w:t>
      </w:r>
      <w:r w:rsidRPr="00E70566">
        <w:rPr>
          <w:lang w:val="ru-RU"/>
        </w:rPr>
        <w:t>даљем</w:t>
      </w:r>
      <w:r w:rsidR="00EE64E0" w:rsidRPr="00E70566">
        <w:rPr>
          <w:lang w:val="ru-RU"/>
        </w:rPr>
        <w:t xml:space="preserve"> </w:t>
      </w:r>
      <w:r w:rsidRPr="00E70566">
        <w:rPr>
          <w:lang w:val="ru-RU"/>
        </w:rPr>
        <w:t>тексту</w:t>
      </w:r>
      <w:r w:rsidR="00EE64E0" w:rsidRPr="00E70566">
        <w:rPr>
          <w:lang w:val="ru-RU"/>
        </w:rPr>
        <w:t xml:space="preserve">: </w:t>
      </w:r>
      <w:r w:rsidRPr="00E70566">
        <w:rPr>
          <w:b/>
          <w:lang w:val="ru-RU"/>
        </w:rPr>
        <w:t>Послодавац</w:t>
      </w:r>
      <w:r w:rsidR="00EE64E0" w:rsidRPr="00E70566">
        <w:rPr>
          <w:lang w:val="ru-RU"/>
        </w:rPr>
        <w:t>)</w:t>
      </w:r>
      <w:r w:rsidR="00AB1067" w:rsidRPr="00E70566">
        <w:rPr>
          <w:lang w:val="ru-RU"/>
        </w:rPr>
        <w:t>,</w:t>
      </w:r>
      <w:r w:rsidR="00EE64E0" w:rsidRPr="00E70566">
        <w:rPr>
          <w:lang w:val="ru-RU"/>
        </w:rPr>
        <w:t xml:space="preserve"> </w:t>
      </w:r>
      <w:r w:rsidR="00FA0E7E">
        <w:rPr>
          <w:lang w:val="ru-RU"/>
        </w:rPr>
        <w:t>Школски одбор</w:t>
      </w:r>
      <w:r w:rsidR="00EE64E0" w:rsidRPr="00E70566">
        <w:rPr>
          <w:rFonts w:cs="Arial"/>
          <w:lang w:val="ru-RU" w:eastAsia="sr-Latn-CS"/>
        </w:rPr>
        <w:t xml:space="preserve">, </w:t>
      </w:r>
      <w:r w:rsidRPr="00E70566">
        <w:rPr>
          <w:lang w:val="ru-RU"/>
        </w:rPr>
        <w:t>дана</w:t>
      </w:r>
      <w:r w:rsidR="007642AF" w:rsidRPr="00E70566">
        <w:rPr>
          <w:lang w:val="ru-RU"/>
        </w:rPr>
        <w:t xml:space="preserve"> </w:t>
      </w:r>
      <w:r w:rsidR="00FA0E7E">
        <w:rPr>
          <w:lang w:val="ru-RU"/>
        </w:rPr>
        <w:t>02.09</w:t>
      </w:r>
      <w:r w:rsidR="0063261F" w:rsidRPr="00E70566">
        <w:rPr>
          <w:lang w:val="ru-RU"/>
        </w:rPr>
        <w:t>.</w:t>
      </w:r>
      <w:r w:rsidR="00413F6E" w:rsidRPr="00E70566">
        <w:rPr>
          <w:lang w:val="ru-RU"/>
        </w:rPr>
        <w:t xml:space="preserve">2015. </w:t>
      </w:r>
      <w:r w:rsidRPr="00E70566">
        <w:rPr>
          <w:lang w:val="ru-RU"/>
        </w:rPr>
        <w:t>године</w:t>
      </w:r>
      <w:r w:rsidR="00EE64E0" w:rsidRPr="00E70566">
        <w:rPr>
          <w:lang w:val="ru-RU"/>
        </w:rPr>
        <w:t xml:space="preserve">, </w:t>
      </w:r>
      <w:r w:rsidRPr="00E70566">
        <w:rPr>
          <w:lang w:val="ru-RU"/>
        </w:rPr>
        <w:t>у</w:t>
      </w:r>
      <w:r w:rsidR="00117E00" w:rsidRPr="00E70566">
        <w:rPr>
          <w:lang w:val="ru-RU"/>
        </w:rPr>
        <w:t xml:space="preserve"> </w:t>
      </w:r>
      <w:r w:rsidRPr="00E70566">
        <w:rPr>
          <w:lang w:val="ru-RU"/>
        </w:rPr>
        <w:t>Великој</w:t>
      </w:r>
      <w:r w:rsidR="00117E00" w:rsidRPr="00E70566">
        <w:rPr>
          <w:lang w:val="ru-RU"/>
        </w:rPr>
        <w:t xml:space="preserve"> </w:t>
      </w:r>
      <w:r w:rsidRPr="00E70566">
        <w:rPr>
          <w:lang w:val="ru-RU"/>
        </w:rPr>
        <w:t>Греди</w:t>
      </w:r>
      <w:r w:rsidR="00EE64E0" w:rsidRPr="00E70566">
        <w:rPr>
          <w:lang w:val="ru-RU"/>
        </w:rPr>
        <w:t>,</w:t>
      </w:r>
      <w:r w:rsidR="00413F6E" w:rsidRPr="00E70566">
        <w:rPr>
          <w:lang w:val="ru-RU"/>
        </w:rPr>
        <w:t xml:space="preserve"> </w:t>
      </w:r>
      <w:r w:rsidRPr="00E70566">
        <w:rPr>
          <w:lang w:val="ru-RU"/>
        </w:rPr>
        <w:t>доноси</w:t>
      </w:r>
      <w:r w:rsidR="00413F6E" w:rsidRPr="00E70566">
        <w:rPr>
          <w:lang w:val="ru-RU"/>
        </w:rPr>
        <w:t xml:space="preserve"> </w:t>
      </w:r>
    </w:p>
    <w:p w:rsidR="00AB59D2" w:rsidRPr="00E70566" w:rsidRDefault="00E70566" w:rsidP="00BD7C82">
      <w:pPr>
        <w:spacing w:after="0" w:line="288" w:lineRule="auto"/>
        <w:jc w:val="center"/>
        <w:rPr>
          <w:b/>
          <w:sz w:val="24"/>
          <w:szCs w:val="24"/>
          <w:lang w:val="ru-RU"/>
        </w:rPr>
      </w:pPr>
      <w:r w:rsidRPr="00E70566">
        <w:rPr>
          <w:b/>
          <w:sz w:val="24"/>
          <w:szCs w:val="24"/>
          <w:lang w:val="ru-RU"/>
        </w:rPr>
        <w:t>ПРАВИЛНИК</w:t>
      </w:r>
      <w:r w:rsidR="007642AF" w:rsidRPr="00E70566">
        <w:rPr>
          <w:b/>
          <w:sz w:val="24"/>
          <w:szCs w:val="24"/>
          <w:lang w:val="ru-RU"/>
        </w:rPr>
        <w:t xml:space="preserve"> </w:t>
      </w:r>
    </w:p>
    <w:p w:rsidR="00F36FCB" w:rsidRPr="004B36A2" w:rsidRDefault="00E70566" w:rsidP="004B36A2">
      <w:pPr>
        <w:spacing w:after="0" w:line="288" w:lineRule="auto"/>
        <w:jc w:val="center"/>
        <w:rPr>
          <w:b/>
          <w:sz w:val="24"/>
          <w:szCs w:val="24"/>
          <w:lang w:val="ru-RU"/>
        </w:rPr>
      </w:pPr>
      <w:r w:rsidRPr="00E70566">
        <w:rPr>
          <w:b/>
          <w:sz w:val="24"/>
          <w:szCs w:val="24"/>
          <w:lang w:val="ru-RU"/>
        </w:rPr>
        <w:t>О</w:t>
      </w:r>
      <w:r w:rsidR="007642AF" w:rsidRPr="00E70566">
        <w:rPr>
          <w:b/>
          <w:sz w:val="24"/>
          <w:szCs w:val="24"/>
          <w:lang w:val="ru-RU"/>
        </w:rPr>
        <w:t xml:space="preserve"> </w:t>
      </w:r>
      <w:r w:rsidRPr="00E70566">
        <w:rPr>
          <w:b/>
          <w:sz w:val="24"/>
          <w:szCs w:val="24"/>
          <w:lang w:val="ru-RU"/>
        </w:rPr>
        <w:t>НАЧИНУ</w:t>
      </w:r>
      <w:r w:rsidR="007642AF" w:rsidRPr="00E70566">
        <w:rPr>
          <w:b/>
          <w:sz w:val="24"/>
          <w:szCs w:val="24"/>
          <w:lang w:val="ru-RU"/>
        </w:rPr>
        <w:t xml:space="preserve"> </w:t>
      </w:r>
      <w:r w:rsidRPr="00E70566">
        <w:rPr>
          <w:b/>
          <w:sz w:val="24"/>
          <w:szCs w:val="24"/>
          <w:lang w:val="ru-RU"/>
        </w:rPr>
        <w:t>И</w:t>
      </w:r>
      <w:r w:rsidR="007642AF" w:rsidRPr="00E70566">
        <w:rPr>
          <w:b/>
          <w:sz w:val="24"/>
          <w:szCs w:val="24"/>
          <w:lang w:val="ru-RU"/>
        </w:rPr>
        <w:t xml:space="preserve"> </w:t>
      </w:r>
      <w:r w:rsidRPr="00E70566">
        <w:rPr>
          <w:b/>
          <w:sz w:val="24"/>
          <w:szCs w:val="24"/>
          <w:lang w:val="ru-RU"/>
        </w:rPr>
        <w:t>ПОСТУПКУ</w:t>
      </w:r>
      <w:r w:rsidR="00040BB2" w:rsidRPr="00E70566">
        <w:rPr>
          <w:b/>
          <w:sz w:val="24"/>
          <w:szCs w:val="24"/>
          <w:lang w:val="ru-RU"/>
        </w:rPr>
        <w:t xml:space="preserve"> </w:t>
      </w:r>
      <w:r w:rsidRPr="00E70566">
        <w:rPr>
          <w:b/>
          <w:sz w:val="24"/>
          <w:szCs w:val="24"/>
          <w:lang w:val="ru-RU"/>
        </w:rPr>
        <w:t>УНУТРАШЊЕГ</w:t>
      </w:r>
      <w:r w:rsidR="007642AF" w:rsidRPr="00E70566">
        <w:rPr>
          <w:b/>
          <w:sz w:val="24"/>
          <w:szCs w:val="24"/>
          <w:lang w:val="ru-RU"/>
        </w:rPr>
        <w:t xml:space="preserve"> </w:t>
      </w:r>
      <w:r w:rsidRPr="00E70566">
        <w:rPr>
          <w:b/>
          <w:sz w:val="24"/>
          <w:szCs w:val="24"/>
          <w:lang w:val="ru-RU"/>
        </w:rPr>
        <w:t>УЗБУЊИВАЊА</w:t>
      </w:r>
    </w:p>
    <w:p w:rsidR="007642AF" w:rsidRPr="00E70566" w:rsidRDefault="00E70566" w:rsidP="00BD7C82">
      <w:pPr>
        <w:spacing w:after="0" w:line="288" w:lineRule="auto"/>
        <w:rPr>
          <w:b/>
          <w:lang w:val="ru-RU"/>
        </w:rPr>
      </w:pPr>
      <w:r>
        <w:rPr>
          <w:b/>
        </w:rPr>
        <w:t>I</w:t>
      </w:r>
      <w:r w:rsidR="00040BB2" w:rsidRPr="00E70566">
        <w:rPr>
          <w:b/>
          <w:lang w:val="ru-RU"/>
        </w:rPr>
        <w:tab/>
      </w:r>
      <w:r w:rsidRPr="00E70566">
        <w:rPr>
          <w:b/>
          <w:lang w:val="ru-RU"/>
        </w:rPr>
        <w:t>ОПШТЕ</w:t>
      </w:r>
      <w:r w:rsidR="007642AF" w:rsidRPr="00E70566">
        <w:rPr>
          <w:b/>
          <w:lang w:val="ru-RU"/>
        </w:rPr>
        <w:t xml:space="preserve"> </w:t>
      </w:r>
      <w:r w:rsidRPr="00E70566">
        <w:rPr>
          <w:b/>
          <w:lang w:val="ru-RU"/>
        </w:rPr>
        <w:t>ОДРЕДБЕ</w:t>
      </w:r>
    </w:p>
    <w:p w:rsidR="00040BB2" w:rsidRPr="00E70566" w:rsidRDefault="00040BB2" w:rsidP="00BD7C82">
      <w:pPr>
        <w:spacing w:after="0" w:line="288" w:lineRule="auto"/>
        <w:jc w:val="center"/>
        <w:rPr>
          <w:b/>
          <w:lang w:val="ru-RU"/>
        </w:rPr>
      </w:pPr>
    </w:p>
    <w:p w:rsidR="007642AF" w:rsidRPr="00E70566" w:rsidRDefault="00E70566" w:rsidP="00BD7C82">
      <w:pPr>
        <w:spacing w:after="0" w:line="288" w:lineRule="auto"/>
        <w:jc w:val="center"/>
        <w:rPr>
          <w:b/>
          <w:lang w:val="ru-RU"/>
        </w:rPr>
      </w:pPr>
      <w:r w:rsidRPr="00E70566">
        <w:rPr>
          <w:b/>
          <w:lang w:val="ru-RU"/>
        </w:rPr>
        <w:t>Члан</w:t>
      </w:r>
      <w:r w:rsidR="007642AF" w:rsidRPr="00E70566">
        <w:rPr>
          <w:b/>
          <w:lang w:val="ru-RU"/>
        </w:rPr>
        <w:t xml:space="preserve"> 1</w:t>
      </w:r>
      <w:r w:rsidR="001F7228" w:rsidRPr="00E70566">
        <w:rPr>
          <w:b/>
          <w:lang w:val="ru-RU"/>
        </w:rPr>
        <w:t>.</w:t>
      </w:r>
    </w:p>
    <w:p w:rsidR="00EE64E0" w:rsidRPr="00E70566" w:rsidRDefault="00E70566" w:rsidP="00BD7C82">
      <w:pPr>
        <w:spacing w:after="0" w:line="288" w:lineRule="auto"/>
        <w:jc w:val="both"/>
        <w:rPr>
          <w:noProof/>
          <w:color w:val="000000"/>
          <w:lang w:val="ru-RU"/>
        </w:rPr>
      </w:pPr>
      <w:r w:rsidRPr="00E70566">
        <w:rPr>
          <w:lang w:val="ru-RU"/>
        </w:rPr>
        <w:t>Овим</w:t>
      </w:r>
      <w:r w:rsidR="007642AF" w:rsidRPr="00E70566">
        <w:rPr>
          <w:lang w:val="ru-RU"/>
        </w:rPr>
        <w:t xml:space="preserve"> </w:t>
      </w:r>
      <w:r w:rsidRPr="00E70566">
        <w:rPr>
          <w:lang w:val="ru-RU"/>
        </w:rPr>
        <w:t>Правилником</w:t>
      </w:r>
      <w:r w:rsidR="00EE64E0" w:rsidRPr="00E70566">
        <w:rPr>
          <w:lang w:val="ru-RU"/>
        </w:rPr>
        <w:t xml:space="preserve"> </w:t>
      </w:r>
      <w:r w:rsidRPr="00E70566">
        <w:rPr>
          <w:lang w:val="ru-RU"/>
        </w:rPr>
        <w:t>о</w:t>
      </w:r>
      <w:r w:rsidR="00EE64E0" w:rsidRPr="00E70566">
        <w:rPr>
          <w:lang w:val="ru-RU"/>
        </w:rPr>
        <w:t xml:space="preserve"> </w:t>
      </w:r>
      <w:r w:rsidRPr="00E70566">
        <w:rPr>
          <w:lang w:val="ru-RU"/>
        </w:rPr>
        <w:t>начину</w:t>
      </w:r>
      <w:r w:rsidR="00EE64E0" w:rsidRPr="00E70566">
        <w:rPr>
          <w:lang w:val="ru-RU"/>
        </w:rPr>
        <w:t xml:space="preserve"> </w:t>
      </w:r>
      <w:r w:rsidRPr="00E70566">
        <w:rPr>
          <w:lang w:val="ru-RU"/>
        </w:rPr>
        <w:t>и</w:t>
      </w:r>
      <w:r w:rsidR="00EE64E0" w:rsidRPr="00E70566">
        <w:rPr>
          <w:lang w:val="ru-RU"/>
        </w:rPr>
        <w:t xml:space="preserve"> </w:t>
      </w:r>
      <w:r w:rsidRPr="00E70566">
        <w:rPr>
          <w:lang w:val="ru-RU"/>
        </w:rPr>
        <w:t>поступку</w:t>
      </w:r>
      <w:r w:rsidR="00EE64E0" w:rsidRPr="00E70566">
        <w:rPr>
          <w:lang w:val="ru-RU"/>
        </w:rPr>
        <w:t xml:space="preserve"> </w:t>
      </w:r>
      <w:r w:rsidRPr="00E70566">
        <w:rPr>
          <w:lang w:val="ru-RU"/>
        </w:rPr>
        <w:t>унутрашњег</w:t>
      </w:r>
      <w:r w:rsidR="00EE64E0" w:rsidRPr="00E70566">
        <w:rPr>
          <w:lang w:val="ru-RU"/>
        </w:rPr>
        <w:t xml:space="preserve"> </w:t>
      </w:r>
      <w:r w:rsidRPr="00E70566">
        <w:rPr>
          <w:lang w:val="ru-RU"/>
        </w:rPr>
        <w:t>узбуњивања</w:t>
      </w:r>
      <w:r w:rsidR="00EE64E0" w:rsidRPr="00E70566">
        <w:rPr>
          <w:lang w:val="ru-RU"/>
        </w:rPr>
        <w:t xml:space="preserve"> (</w:t>
      </w:r>
      <w:r w:rsidRPr="00E70566">
        <w:rPr>
          <w:lang w:val="ru-RU"/>
        </w:rPr>
        <w:t>у</w:t>
      </w:r>
      <w:r w:rsidR="00EE64E0" w:rsidRPr="00E70566">
        <w:rPr>
          <w:lang w:val="ru-RU"/>
        </w:rPr>
        <w:t xml:space="preserve"> </w:t>
      </w:r>
      <w:r w:rsidRPr="00E70566">
        <w:rPr>
          <w:lang w:val="ru-RU"/>
        </w:rPr>
        <w:t>даљем</w:t>
      </w:r>
      <w:r w:rsidR="00EE64E0" w:rsidRPr="00E70566">
        <w:rPr>
          <w:lang w:val="ru-RU"/>
        </w:rPr>
        <w:t xml:space="preserve"> </w:t>
      </w:r>
      <w:r w:rsidRPr="00E70566">
        <w:rPr>
          <w:lang w:val="ru-RU"/>
        </w:rPr>
        <w:t>тексту</w:t>
      </w:r>
      <w:r w:rsidR="00EE64E0" w:rsidRPr="00E70566">
        <w:rPr>
          <w:lang w:val="ru-RU"/>
        </w:rPr>
        <w:t xml:space="preserve">: </w:t>
      </w:r>
      <w:r w:rsidRPr="00E70566">
        <w:rPr>
          <w:b/>
          <w:lang w:val="ru-RU"/>
        </w:rPr>
        <w:t>Правилник</w:t>
      </w:r>
      <w:r w:rsidR="00EE64E0" w:rsidRPr="00E70566">
        <w:rPr>
          <w:lang w:val="ru-RU"/>
        </w:rPr>
        <w:t>)</w:t>
      </w:r>
      <w:r w:rsidR="007642AF" w:rsidRPr="00E70566">
        <w:rPr>
          <w:lang w:val="ru-RU"/>
        </w:rPr>
        <w:t xml:space="preserve"> </w:t>
      </w:r>
      <w:r w:rsidRPr="00E70566">
        <w:rPr>
          <w:lang w:val="ru-RU"/>
        </w:rPr>
        <w:t>уређују</w:t>
      </w:r>
      <w:r w:rsidR="007642AF" w:rsidRPr="00E70566">
        <w:rPr>
          <w:lang w:val="ru-RU"/>
        </w:rPr>
        <w:t xml:space="preserve"> </w:t>
      </w:r>
      <w:r w:rsidRPr="00E70566">
        <w:rPr>
          <w:lang w:val="ru-RU"/>
        </w:rPr>
        <w:t>се</w:t>
      </w:r>
      <w:r w:rsidR="007642AF" w:rsidRPr="00E70566">
        <w:rPr>
          <w:lang w:val="ru-RU"/>
        </w:rPr>
        <w:t xml:space="preserve"> </w:t>
      </w:r>
      <w:r w:rsidRPr="00E70566">
        <w:rPr>
          <w:lang w:val="ru-RU"/>
        </w:rPr>
        <w:t>начин</w:t>
      </w:r>
      <w:r w:rsidR="00EE64E0" w:rsidRPr="00E70566">
        <w:rPr>
          <w:lang w:val="ru-RU"/>
        </w:rPr>
        <w:t xml:space="preserve"> </w:t>
      </w:r>
      <w:r w:rsidRPr="00E70566">
        <w:rPr>
          <w:lang w:val="ru-RU"/>
        </w:rPr>
        <w:t>и</w:t>
      </w:r>
      <w:r w:rsidR="00EE64E0" w:rsidRPr="00E70566">
        <w:rPr>
          <w:lang w:val="ru-RU"/>
        </w:rPr>
        <w:t xml:space="preserve"> </w:t>
      </w:r>
      <w:r w:rsidRPr="00E70566">
        <w:rPr>
          <w:lang w:val="ru-RU"/>
        </w:rPr>
        <w:t>процедура</w:t>
      </w:r>
      <w:r w:rsidR="0063261F" w:rsidRPr="00E70566">
        <w:rPr>
          <w:lang w:val="ru-RU"/>
        </w:rPr>
        <w:t xml:space="preserve"> </w:t>
      </w:r>
      <w:r w:rsidRPr="00E70566">
        <w:rPr>
          <w:lang w:val="ru-RU"/>
        </w:rPr>
        <w:t>унутрашњег</w:t>
      </w:r>
      <w:r w:rsidR="00EE64E0" w:rsidRPr="00E70566">
        <w:rPr>
          <w:lang w:val="ru-RU"/>
        </w:rPr>
        <w:t xml:space="preserve"> </w:t>
      </w:r>
      <w:r w:rsidRPr="00E70566">
        <w:rPr>
          <w:lang w:val="ru-RU"/>
        </w:rPr>
        <w:t>узбуњивања</w:t>
      </w:r>
      <w:r w:rsidR="007642AF" w:rsidRPr="00E70566">
        <w:rPr>
          <w:lang w:val="ru-RU"/>
        </w:rPr>
        <w:t>,</w:t>
      </w:r>
      <w:r w:rsidR="0004404A" w:rsidRPr="00E70566">
        <w:rPr>
          <w:lang w:val="ru-RU"/>
        </w:rPr>
        <w:t xml:space="preserve"> </w:t>
      </w:r>
      <w:r w:rsidRPr="00E70566">
        <w:rPr>
          <w:lang w:val="ru-RU"/>
        </w:rPr>
        <w:t>достављање</w:t>
      </w:r>
      <w:r w:rsidR="0004404A" w:rsidRPr="00E70566">
        <w:rPr>
          <w:lang w:val="ru-RU"/>
        </w:rPr>
        <w:t xml:space="preserve"> </w:t>
      </w:r>
      <w:r w:rsidRPr="00E70566">
        <w:rPr>
          <w:lang w:val="ru-RU"/>
        </w:rPr>
        <w:t>информације</w:t>
      </w:r>
      <w:r w:rsidR="0004404A" w:rsidRPr="00E70566">
        <w:rPr>
          <w:lang w:val="ru-RU"/>
        </w:rPr>
        <w:t xml:space="preserve"> </w:t>
      </w:r>
      <w:r w:rsidRPr="00E70566">
        <w:rPr>
          <w:lang w:val="ru-RU"/>
        </w:rPr>
        <w:t>у</w:t>
      </w:r>
      <w:r w:rsidR="0004404A" w:rsidRPr="00E70566">
        <w:rPr>
          <w:lang w:val="ru-RU"/>
        </w:rPr>
        <w:t xml:space="preserve"> </w:t>
      </w:r>
      <w:r w:rsidRPr="00E70566">
        <w:rPr>
          <w:lang w:val="ru-RU"/>
        </w:rPr>
        <w:t>вези</w:t>
      </w:r>
      <w:r w:rsidR="0004404A" w:rsidRPr="00E70566">
        <w:rPr>
          <w:lang w:val="ru-RU"/>
        </w:rPr>
        <w:t xml:space="preserve"> </w:t>
      </w:r>
      <w:r w:rsidRPr="00E70566">
        <w:rPr>
          <w:lang w:val="ru-RU"/>
        </w:rPr>
        <w:t>са</w:t>
      </w:r>
      <w:r w:rsidR="0004404A" w:rsidRPr="00E70566">
        <w:rPr>
          <w:lang w:val="ru-RU"/>
        </w:rPr>
        <w:t xml:space="preserve"> </w:t>
      </w:r>
      <w:r w:rsidRPr="00E70566">
        <w:rPr>
          <w:lang w:val="ru-RU"/>
        </w:rPr>
        <w:t>узбуњивањем</w:t>
      </w:r>
      <w:r w:rsidR="0004404A" w:rsidRPr="00E70566">
        <w:rPr>
          <w:lang w:val="ru-RU"/>
        </w:rPr>
        <w:t>,</w:t>
      </w:r>
      <w:r w:rsidR="0063261F" w:rsidRPr="00E70566">
        <w:rPr>
          <w:lang w:val="ru-RU"/>
        </w:rPr>
        <w:t xml:space="preserve"> </w:t>
      </w:r>
      <w:r w:rsidRPr="00E70566">
        <w:rPr>
          <w:lang w:val="ru-RU"/>
        </w:rPr>
        <w:t>одн</w:t>
      </w:r>
      <w:r w:rsidR="00FA0E7E">
        <w:rPr>
          <w:lang w:val="ru-RU"/>
        </w:rPr>
        <w:t>осно</w:t>
      </w:r>
      <w:r w:rsidR="00040BB2" w:rsidRPr="00E70566">
        <w:rPr>
          <w:lang w:val="ru-RU"/>
        </w:rPr>
        <w:t xml:space="preserve"> </w:t>
      </w:r>
      <w:r w:rsidRPr="00E70566">
        <w:rPr>
          <w:lang w:val="ru-RU"/>
        </w:rPr>
        <w:t>поступање</w:t>
      </w:r>
      <w:r w:rsidR="007642AF" w:rsidRPr="00E70566">
        <w:rPr>
          <w:lang w:val="ru-RU"/>
        </w:rPr>
        <w:t xml:space="preserve"> </w:t>
      </w:r>
      <w:r w:rsidRPr="00E70566">
        <w:rPr>
          <w:lang w:val="ru-RU"/>
        </w:rPr>
        <w:t>узбуњивача</w:t>
      </w:r>
      <w:r w:rsidR="007642AF" w:rsidRPr="00E70566">
        <w:rPr>
          <w:lang w:val="ru-RU"/>
        </w:rPr>
        <w:t xml:space="preserve"> </w:t>
      </w:r>
      <w:r w:rsidRPr="00E70566">
        <w:rPr>
          <w:lang w:val="ru-RU"/>
        </w:rPr>
        <w:t>и</w:t>
      </w:r>
      <w:r w:rsidR="007642AF" w:rsidRPr="00E70566">
        <w:rPr>
          <w:lang w:val="ru-RU"/>
        </w:rPr>
        <w:t xml:space="preserve"> </w:t>
      </w:r>
      <w:r w:rsidRPr="00E70566">
        <w:rPr>
          <w:lang w:val="ru-RU"/>
        </w:rPr>
        <w:t>њихова</w:t>
      </w:r>
      <w:r w:rsidR="007642AF" w:rsidRPr="00E70566">
        <w:rPr>
          <w:lang w:val="ru-RU"/>
        </w:rPr>
        <w:t xml:space="preserve"> </w:t>
      </w:r>
      <w:r w:rsidRPr="00E70566">
        <w:rPr>
          <w:lang w:val="ru-RU"/>
        </w:rPr>
        <w:t>заштита</w:t>
      </w:r>
      <w:r w:rsidR="007642AF" w:rsidRPr="00E70566">
        <w:rPr>
          <w:lang w:val="ru-RU"/>
        </w:rPr>
        <w:t xml:space="preserve">, </w:t>
      </w:r>
      <w:r w:rsidRPr="00E70566">
        <w:rPr>
          <w:lang w:val="ru-RU"/>
        </w:rPr>
        <w:t>права</w:t>
      </w:r>
      <w:r w:rsidR="007642AF" w:rsidRPr="00E70566">
        <w:rPr>
          <w:lang w:val="ru-RU"/>
        </w:rPr>
        <w:t xml:space="preserve"> </w:t>
      </w:r>
      <w:r w:rsidRPr="00E70566">
        <w:rPr>
          <w:lang w:val="ru-RU"/>
        </w:rPr>
        <w:t>узбуњивача</w:t>
      </w:r>
      <w:r w:rsidR="007642AF" w:rsidRPr="00E70566">
        <w:rPr>
          <w:lang w:val="ru-RU"/>
        </w:rPr>
        <w:t xml:space="preserve"> </w:t>
      </w:r>
      <w:r w:rsidRPr="00E70566">
        <w:rPr>
          <w:lang w:val="ru-RU"/>
        </w:rPr>
        <w:t>и</w:t>
      </w:r>
      <w:r w:rsidR="007642AF" w:rsidRPr="00E70566">
        <w:rPr>
          <w:lang w:val="ru-RU"/>
        </w:rPr>
        <w:t xml:space="preserve"> </w:t>
      </w:r>
      <w:r w:rsidRPr="00E70566">
        <w:rPr>
          <w:lang w:val="ru-RU"/>
        </w:rPr>
        <w:t>обавезе</w:t>
      </w:r>
      <w:r w:rsidR="007642AF" w:rsidRPr="00E70566">
        <w:rPr>
          <w:lang w:val="ru-RU"/>
        </w:rPr>
        <w:t xml:space="preserve"> </w:t>
      </w:r>
      <w:r w:rsidRPr="00E70566">
        <w:rPr>
          <w:lang w:val="ru-RU"/>
        </w:rPr>
        <w:t>лица</w:t>
      </w:r>
      <w:r w:rsidR="007642AF" w:rsidRPr="00E70566">
        <w:rPr>
          <w:lang w:val="ru-RU"/>
        </w:rPr>
        <w:t xml:space="preserve"> </w:t>
      </w:r>
      <w:r w:rsidRPr="00E70566">
        <w:rPr>
          <w:lang w:val="ru-RU"/>
        </w:rPr>
        <w:t>овлашћеног</w:t>
      </w:r>
      <w:r w:rsidR="007642AF" w:rsidRPr="00E70566">
        <w:rPr>
          <w:lang w:val="ru-RU"/>
        </w:rPr>
        <w:t xml:space="preserve"> </w:t>
      </w:r>
      <w:r w:rsidRPr="00E70566">
        <w:rPr>
          <w:lang w:val="ru-RU"/>
        </w:rPr>
        <w:t>за</w:t>
      </w:r>
      <w:r w:rsidR="007642AF" w:rsidRPr="00E70566">
        <w:rPr>
          <w:lang w:val="ru-RU"/>
        </w:rPr>
        <w:t xml:space="preserve"> </w:t>
      </w:r>
      <w:r w:rsidRPr="00E70566">
        <w:rPr>
          <w:lang w:val="ru-RU"/>
        </w:rPr>
        <w:t>пријем</w:t>
      </w:r>
      <w:r w:rsidR="007642AF" w:rsidRPr="00E70566">
        <w:rPr>
          <w:lang w:val="ru-RU"/>
        </w:rPr>
        <w:t xml:space="preserve"> </w:t>
      </w:r>
      <w:r w:rsidRPr="00E70566">
        <w:rPr>
          <w:lang w:val="ru-RU"/>
        </w:rPr>
        <w:t>информација</w:t>
      </w:r>
      <w:r w:rsidR="00413F6E" w:rsidRPr="00E70566">
        <w:rPr>
          <w:lang w:val="ru-RU"/>
        </w:rPr>
        <w:t xml:space="preserve"> </w:t>
      </w:r>
      <w:r w:rsidRPr="00E70566">
        <w:rPr>
          <w:lang w:val="ru-RU"/>
        </w:rPr>
        <w:t>и</w:t>
      </w:r>
      <w:r w:rsidR="00413F6E" w:rsidRPr="00E70566">
        <w:rPr>
          <w:lang w:val="ru-RU"/>
        </w:rPr>
        <w:t xml:space="preserve"> </w:t>
      </w:r>
      <w:r w:rsidRPr="00E70566">
        <w:rPr>
          <w:lang w:val="ru-RU"/>
        </w:rPr>
        <w:t>вођење</w:t>
      </w:r>
      <w:r w:rsidR="00413F6E" w:rsidRPr="00E70566">
        <w:rPr>
          <w:lang w:val="ru-RU"/>
        </w:rPr>
        <w:t xml:space="preserve"> </w:t>
      </w:r>
      <w:r w:rsidRPr="00E70566">
        <w:rPr>
          <w:lang w:val="ru-RU"/>
        </w:rPr>
        <w:t>поступка</w:t>
      </w:r>
      <w:r w:rsidR="00413F6E" w:rsidRPr="00E70566">
        <w:rPr>
          <w:lang w:val="ru-RU"/>
        </w:rPr>
        <w:t xml:space="preserve"> </w:t>
      </w:r>
      <w:r w:rsidRPr="00E70566">
        <w:rPr>
          <w:lang w:val="ru-RU"/>
        </w:rPr>
        <w:t>у</w:t>
      </w:r>
      <w:r w:rsidR="00413F6E" w:rsidRPr="00E70566">
        <w:rPr>
          <w:lang w:val="ru-RU"/>
        </w:rPr>
        <w:t xml:space="preserve"> </w:t>
      </w:r>
      <w:r w:rsidRPr="00E70566">
        <w:rPr>
          <w:lang w:val="ru-RU"/>
        </w:rPr>
        <w:t>вези</w:t>
      </w:r>
      <w:r w:rsidR="00413F6E" w:rsidRPr="00E70566">
        <w:rPr>
          <w:lang w:val="ru-RU"/>
        </w:rPr>
        <w:t xml:space="preserve"> </w:t>
      </w:r>
      <w:r w:rsidRPr="00E70566">
        <w:rPr>
          <w:lang w:val="ru-RU"/>
        </w:rPr>
        <w:t>са</w:t>
      </w:r>
      <w:r w:rsidR="00413F6E" w:rsidRPr="00E70566">
        <w:rPr>
          <w:lang w:val="ru-RU"/>
        </w:rPr>
        <w:t xml:space="preserve"> </w:t>
      </w:r>
      <w:r w:rsidRPr="00E70566">
        <w:rPr>
          <w:lang w:val="ru-RU"/>
        </w:rPr>
        <w:t>унутрашњим</w:t>
      </w:r>
      <w:r w:rsidR="00413F6E" w:rsidRPr="00E70566">
        <w:rPr>
          <w:lang w:val="ru-RU"/>
        </w:rPr>
        <w:t xml:space="preserve"> </w:t>
      </w:r>
      <w:r w:rsidRPr="00E70566">
        <w:rPr>
          <w:lang w:val="ru-RU"/>
        </w:rPr>
        <w:t>узбуњивањем</w:t>
      </w:r>
      <w:r w:rsidR="00ED2670" w:rsidRPr="00E70566">
        <w:rPr>
          <w:lang w:val="ru-RU"/>
        </w:rPr>
        <w:t xml:space="preserve"> </w:t>
      </w:r>
      <w:r w:rsidRPr="00E70566">
        <w:rPr>
          <w:lang w:val="ru-RU"/>
        </w:rPr>
        <w:t>код</w:t>
      </w:r>
      <w:r w:rsidR="00ED2670" w:rsidRPr="00E70566">
        <w:rPr>
          <w:lang w:val="ru-RU"/>
        </w:rPr>
        <w:t xml:space="preserve"> </w:t>
      </w:r>
      <w:r w:rsidRPr="00E70566">
        <w:rPr>
          <w:lang w:val="ru-RU"/>
        </w:rPr>
        <w:t>Послодавца</w:t>
      </w:r>
      <w:r w:rsidR="007642AF" w:rsidRPr="00E70566">
        <w:rPr>
          <w:lang w:val="ru-RU"/>
        </w:rPr>
        <w:t>,</w:t>
      </w:r>
      <w:r w:rsidR="00040BB2" w:rsidRPr="00E70566">
        <w:rPr>
          <w:lang w:val="ru-RU"/>
        </w:rPr>
        <w:t xml:space="preserve"> </w:t>
      </w:r>
      <w:r w:rsidRPr="00E70566">
        <w:rPr>
          <w:lang w:val="ru-RU"/>
        </w:rPr>
        <w:t>мере</w:t>
      </w:r>
      <w:r w:rsidR="00040BB2" w:rsidRPr="00E70566">
        <w:rPr>
          <w:lang w:val="ru-RU"/>
        </w:rPr>
        <w:t xml:space="preserve"> </w:t>
      </w:r>
      <w:r w:rsidRPr="00E70566">
        <w:rPr>
          <w:lang w:val="ru-RU"/>
        </w:rPr>
        <w:t>за</w:t>
      </w:r>
      <w:r w:rsidR="00040BB2" w:rsidRPr="00E70566">
        <w:rPr>
          <w:lang w:val="ru-RU"/>
        </w:rPr>
        <w:t xml:space="preserve"> </w:t>
      </w:r>
      <w:r w:rsidRPr="00E70566">
        <w:rPr>
          <w:lang w:val="ru-RU"/>
        </w:rPr>
        <w:t>отклањање</w:t>
      </w:r>
      <w:r w:rsidR="00040BB2" w:rsidRPr="00E70566">
        <w:rPr>
          <w:lang w:val="ru-RU"/>
        </w:rPr>
        <w:t xml:space="preserve"> </w:t>
      </w:r>
      <w:r w:rsidRPr="00E70566">
        <w:rPr>
          <w:lang w:val="ru-RU"/>
        </w:rPr>
        <w:t>уочених</w:t>
      </w:r>
      <w:r w:rsidR="00040BB2" w:rsidRPr="00E70566">
        <w:rPr>
          <w:lang w:val="ru-RU"/>
        </w:rPr>
        <w:t xml:space="preserve"> </w:t>
      </w:r>
      <w:r w:rsidRPr="00E70566">
        <w:rPr>
          <w:lang w:val="ru-RU"/>
        </w:rPr>
        <w:t>неправилности</w:t>
      </w:r>
      <w:r w:rsidR="00040BB2" w:rsidRPr="00E70566">
        <w:rPr>
          <w:lang w:val="ru-RU"/>
        </w:rPr>
        <w:t xml:space="preserve"> </w:t>
      </w:r>
      <w:r w:rsidRPr="00E70566">
        <w:rPr>
          <w:lang w:val="ru-RU"/>
        </w:rPr>
        <w:t>и</w:t>
      </w:r>
      <w:r w:rsidR="00040BB2" w:rsidRPr="00E70566">
        <w:rPr>
          <w:lang w:val="ru-RU"/>
        </w:rPr>
        <w:t xml:space="preserve"> </w:t>
      </w:r>
      <w:r w:rsidRPr="00E70566">
        <w:rPr>
          <w:lang w:val="ru-RU"/>
        </w:rPr>
        <w:t>последица</w:t>
      </w:r>
      <w:r w:rsidR="00040BB2" w:rsidRPr="00E70566">
        <w:rPr>
          <w:lang w:val="ru-RU"/>
        </w:rPr>
        <w:t xml:space="preserve"> </w:t>
      </w:r>
      <w:r w:rsidRPr="00E70566">
        <w:rPr>
          <w:lang w:val="ru-RU"/>
        </w:rPr>
        <w:t>штетне</w:t>
      </w:r>
      <w:r w:rsidR="00040BB2" w:rsidRPr="00E70566">
        <w:rPr>
          <w:lang w:val="ru-RU"/>
        </w:rPr>
        <w:t xml:space="preserve"> </w:t>
      </w:r>
      <w:r w:rsidRPr="00E70566">
        <w:rPr>
          <w:lang w:val="ru-RU"/>
        </w:rPr>
        <w:t>радње</w:t>
      </w:r>
      <w:r w:rsidR="00040BB2" w:rsidRPr="00E70566">
        <w:rPr>
          <w:lang w:val="ru-RU"/>
        </w:rPr>
        <w:t>,</w:t>
      </w:r>
      <w:r w:rsidR="0063261F" w:rsidRPr="00E70566">
        <w:rPr>
          <w:lang w:val="ru-RU"/>
        </w:rPr>
        <w:t xml:space="preserve"> </w:t>
      </w:r>
      <w:r w:rsidRPr="00E70566">
        <w:rPr>
          <w:lang w:val="ru-RU"/>
        </w:rPr>
        <w:t>начин</w:t>
      </w:r>
      <w:r w:rsidR="0004404A" w:rsidRPr="00E70566">
        <w:rPr>
          <w:lang w:val="ru-RU"/>
        </w:rPr>
        <w:t xml:space="preserve"> </w:t>
      </w:r>
      <w:r w:rsidRPr="00E70566">
        <w:rPr>
          <w:lang w:val="ru-RU"/>
        </w:rPr>
        <w:t>одређивања</w:t>
      </w:r>
      <w:r w:rsidR="0004404A" w:rsidRPr="00E70566">
        <w:rPr>
          <w:lang w:val="ru-RU"/>
        </w:rPr>
        <w:t xml:space="preserve"> </w:t>
      </w:r>
      <w:r w:rsidRPr="00E70566">
        <w:rPr>
          <w:lang w:val="ru-RU"/>
        </w:rPr>
        <w:t>овлашћеног</w:t>
      </w:r>
      <w:r w:rsidR="0004404A" w:rsidRPr="00E70566">
        <w:rPr>
          <w:lang w:val="ru-RU"/>
        </w:rPr>
        <w:t xml:space="preserve"> </w:t>
      </w:r>
      <w:r w:rsidRPr="00E70566">
        <w:rPr>
          <w:lang w:val="ru-RU"/>
        </w:rPr>
        <w:t>лица</w:t>
      </w:r>
      <w:r w:rsidR="0004404A" w:rsidRPr="00E70566">
        <w:rPr>
          <w:lang w:val="ru-RU"/>
        </w:rPr>
        <w:t xml:space="preserve"> </w:t>
      </w:r>
      <w:r w:rsidRPr="00E70566">
        <w:rPr>
          <w:lang w:val="ru-RU"/>
        </w:rPr>
        <w:t>код</w:t>
      </w:r>
      <w:r w:rsidR="0004404A" w:rsidRPr="00E70566">
        <w:rPr>
          <w:lang w:val="ru-RU"/>
        </w:rPr>
        <w:t xml:space="preserve"> </w:t>
      </w:r>
      <w:r w:rsidRPr="00E70566">
        <w:rPr>
          <w:lang w:val="ru-RU"/>
        </w:rPr>
        <w:t>Послодавца</w:t>
      </w:r>
      <w:r w:rsidR="0004404A" w:rsidRPr="00E70566">
        <w:rPr>
          <w:lang w:val="ru-RU"/>
        </w:rPr>
        <w:t xml:space="preserve">, </w:t>
      </w:r>
      <w:r w:rsidRPr="00E70566">
        <w:rPr>
          <w:lang w:val="ru-RU"/>
        </w:rPr>
        <w:t>као</w:t>
      </w:r>
      <w:r w:rsidR="007642AF" w:rsidRPr="00E70566">
        <w:rPr>
          <w:lang w:val="ru-RU"/>
        </w:rPr>
        <w:t xml:space="preserve"> </w:t>
      </w:r>
      <w:r w:rsidRPr="00E70566">
        <w:rPr>
          <w:lang w:val="ru-RU"/>
        </w:rPr>
        <w:t>и</w:t>
      </w:r>
      <w:r w:rsidR="007642AF" w:rsidRPr="00E70566">
        <w:rPr>
          <w:lang w:val="ru-RU"/>
        </w:rPr>
        <w:t xml:space="preserve"> </w:t>
      </w:r>
      <w:r w:rsidRPr="00E70566">
        <w:rPr>
          <w:lang w:val="ru-RU"/>
        </w:rPr>
        <w:t>друга</w:t>
      </w:r>
      <w:r w:rsidR="00EE64E0" w:rsidRPr="00E70566">
        <w:rPr>
          <w:lang w:val="ru-RU"/>
        </w:rPr>
        <w:t xml:space="preserve"> </w:t>
      </w:r>
      <w:r w:rsidRPr="00E70566">
        <w:rPr>
          <w:lang w:val="ru-RU"/>
        </w:rPr>
        <w:t>питања</w:t>
      </w:r>
      <w:r w:rsidR="00EE64E0" w:rsidRPr="00E70566">
        <w:rPr>
          <w:lang w:val="ru-RU"/>
        </w:rPr>
        <w:t xml:space="preserve"> </w:t>
      </w:r>
      <w:r w:rsidRPr="00E70566">
        <w:rPr>
          <w:lang w:val="ru-RU"/>
        </w:rPr>
        <w:t>од</w:t>
      </w:r>
      <w:r w:rsidR="00EE64E0" w:rsidRPr="00E70566">
        <w:rPr>
          <w:lang w:val="ru-RU"/>
        </w:rPr>
        <w:t xml:space="preserve"> </w:t>
      </w:r>
      <w:r w:rsidRPr="00E70566">
        <w:rPr>
          <w:lang w:val="ru-RU"/>
        </w:rPr>
        <w:t>значаја</w:t>
      </w:r>
      <w:r w:rsidR="00EE64E0" w:rsidRPr="00E70566">
        <w:rPr>
          <w:lang w:val="ru-RU"/>
        </w:rPr>
        <w:t xml:space="preserve"> </w:t>
      </w:r>
      <w:r w:rsidRPr="00E70566">
        <w:rPr>
          <w:lang w:val="ru-RU"/>
        </w:rPr>
        <w:t>за</w:t>
      </w:r>
      <w:r w:rsidR="00EE64E0" w:rsidRPr="00E70566">
        <w:rPr>
          <w:lang w:val="ru-RU"/>
        </w:rPr>
        <w:t xml:space="preserve"> </w:t>
      </w:r>
      <w:r w:rsidRPr="00E70566">
        <w:rPr>
          <w:lang w:val="ru-RU"/>
        </w:rPr>
        <w:t>заштиту</w:t>
      </w:r>
      <w:r w:rsidR="007642AF" w:rsidRPr="00E70566">
        <w:rPr>
          <w:lang w:val="ru-RU"/>
        </w:rPr>
        <w:t xml:space="preserve"> </w:t>
      </w:r>
      <w:r w:rsidRPr="00E70566">
        <w:rPr>
          <w:lang w:val="ru-RU"/>
        </w:rPr>
        <w:t>узбуњивача</w:t>
      </w:r>
      <w:r w:rsidR="007642AF" w:rsidRPr="00E70566">
        <w:rPr>
          <w:lang w:val="ru-RU"/>
        </w:rPr>
        <w:t xml:space="preserve"> </w:t>
      </w:r>
      <w:r w:rsidRPr="00E70566">
        <w:rPr>
          <w:lang w:val="ru-RU"/>
        </w:rPr>
        <w:t>у</w:t>
      </w:r>
      <w:r w:rsidR="007642AF" w:rsidRPr="00E70566">
        <w:rPr>
          <w:lang w:val="ru-RU"/>
        </w:rPr>
        <w:t xml:space="preserve"> </w:t>
      </w:r>
      <w:r w:rsidRPr="00E70566">
        <w:rPr>
          <w:lang w:val="ru-RU"/>
        </w:rPr>
        <w:t>случајевима</w:t>
      </w:r>
      <w:r w:rsidR="007642AF" w:rsidRPr="00E70566">
        <w:rPr>
          <w:lang w:val="ru-RU"/>
        </w:rPr>
        <w:t xml:space="preserve"> </w:t>
      </w:r>
      <w:r w:rsidRPr="00E70566">
        <w:rPr>
          <w:lang w:val="ru-RU"/>
        </w:rPr>
        <w:t>унутрашњег</w:t>
      </w:r>
      <w:r w:rsidR="007642AF" w:rsidRPr="00E70566">
        <w:rPr>
          <w:lang w:val="ru-RU"/>
        </w:rPr>
        <w:t xml:space="preserve"> </w:t>
      </w:r>
      <w:r w:rsidRPr="00E70566">
        <w:rPr>
          <w:lang w:val="ru-RU"/>
        </w:rPr>
        <w:t>узбуњивања</w:t>
      </w:r>
      <w:r w:rsidR="00EE64E0" w:rsidRPr="00E70566">
        <w:rPr>
          <w:noProof/>
          <w:color w:val="000000"/>
          <w:lang w:val="ru-RU"/>
        </w:rPr>
        <w:t xml:space="preserve">, </w:t>
      </w:r>
      <w:r w:rsidRPr="00E70566">
        <w:rPr>
          <w:noProof/>
          <w:color w:val="000000"/>
          <w:lang w:val="ru-RU"/>
        </w:rPr>
        <w:t>у</w:t>
      </w:r>
      <w:r w:rsidR="00EE64E0" w:rsidRPr="00E70566">
        <w:rPr>
          <w:noProof/>
          <w:color w:val="000000"/>
          <w:lang w:val="ru-RU"/>
        </w:rPr>
        <w:t xml:space="preserve"> </w:t>
      </w:r>
      <w:r w:rsidRPr="00E70566">
        <w:rPr>
          <w:noProof/>
          <w:color w:val="000000"/>
          <w:lang w:val="ru-RU"/>
        </w:rPr>
        <w:t>складу</w:t>
      </w:r>
      <w:r w:rsidR="00EE64E0" w:rsidRPr="00E70566">
        <w:rPr>
          <w:noProof/>
          <w:color w:val="000000"/>
          <w:lang w:val="ru-RU"/>
        </w:rPr>
        <w:t xml:space="preserve"> </w:t>
      </w:r>
      <w:r w:rsidRPr="00E70566">
        <w:rPr>
          <w:noProof/>
          <w:color w:val="000000"/>
          <w:lang w:val="ru-RU"/>
        </w:rPr>
        <w:t>са</w:t>
      </w:r>
      <w:r w:rsidR="00EE64E0" w:rsidRPr="00E70566">
        <w:rPr>
          <w:noProof/>
          <w:color w:val="000000"/>
          <w:lang w:val="ru-RU"/>
        </w:rPr>
        <w:t xml:space="preserve"> </w:t>
      </w:r>
      <w:r w:rsidRPr="00E70566">
        <w:rPr>
          <w:noProof/>
          <w:color w:val="000000"/>
          <w:lang w:val="ru-RU"/>
        </w:rPr>
        <w:t>Законом</w:t>
      </w:r>
      <w:r w:rsidR="00275F4A" w:rsidRPr="00E70566">
        <w:rPr>
          <w:noProof/>
          <w:color w:val="000000"/>
          <w:lang w:val="ru-RU"/>
        </w:rPr>
        <w:t xml:space="preserve"> </w:t>
      </w:r>
      <w:r w:rsidRPr="00E70566">
        <w:rPr>
          <w:noProof/>
          <w:color w:val="000000"/>
          <w:lang w:val="ru-RU"/>
        </w:rPr>
        <w:t>и</w:t>
      </w:r>
      <w:r w:rsidR="00275F4A" w:rsidRPr="00E70566">
        <w:rPr>
          <w:noProof/>
          <w:color w:val="000000"/>
          <w:lang w:val="ru-RU"/>
        </w:rPr>
        <w:t xml:space="preserve"> </w:t>
      </w:r>
      <w:r w:rsidRPr="00E70566">
        <w:rPr>
          <w:noProof/>
          <w:color w:val="000000"/>
          <w:lang w:val="ru-RU"/>
        </w:rPr>
        <w:t>Правилником</w:t>
      </w:r>
      <w:r w:rsidR="000E4475" w:rsidRPr="00E70566">
        <w:rPr>
          <w:noProof/>
          <w:color w:val="000000"/>
          <w:lang w:val="ru-RU"/>
        </w:rPr>
        <w:t xml:space="preserve"> </w:t>
      </w:r>
      <w:r w:rsidRPr="00E70566">
        <w:rPr>
          <w:noProof/>
          <w:color w:val="000000"/>
          <w:lang w:val="ru-RU"/>
        </w:rPr>
        <w:t>о</w:t>
      </w:r>
      <w:r w:rsidR="000E4475" w:rsidRPr="00E70566">
        <w:rPr>
          <w:noProof/>
          <w:color w:val="000000"/>
          <w:lang w:val="ru-RU"/>
        </w:rPr>
        <w:t xml:space="preserve"> </w:t>
      </w:r>
      <w:r w:rsidRPr="00E70566">
        <w:rPr>
          <w:noProof/>
          <w:color w:val="000000"/>
          <w:lang w:val="ru-RU"/>
        </w:rPr>
        <w:t>начину</w:t>
      </w:r>
      <w:r w:rsidR="000E4475" w:rsidRPr="00E70566">
        <w:rPr>
          <w:noProof/>
          <w:color w:val="000000"/>
          <w:lang w:val="ru-RU"/>
        </w:rPr>
        <w:t xml:space="preserve"> </w:t>
      </w:r>
      <w:r w:rsidRPr="00E70566">
        <w:rPr>
          <w:noProof/>
          <w:color w:val="000000"/>
          <w:lang w:val="ru-RU"/>
        </w:rPr>
        <w:t>унутрашњег</w:t>
      </w:r>
      <w:r w:rsidR="000E4475" w:rsidRPr="00E70566">
        <w:rPr>
          <w:noProof/>
          <w:color w:val="000000"/>
          <w:lang w:val="ru-RU"/>
        </w:rPr>
        <w:t xml:space="preserve"> </w:t>
      </w:r>
      <w:r w:rsidRPr="00E70566">
        <w:rPr>
          <w:noProof/>
          <w:color w:val="000000"/>
          <w:lang w:val="ru-RU"/>
        </w:rPr>
        <w:t>узбуњивања</w:t>
      </w:r>
      <w:r w:rsidR="00EE64E0" w:rsidRPr="00E70566">
        <w:rPr>
          <w:noProof/>
          <w:color w:val="000000"/>
          <w:lang w:val="ru-RU"/>
        </w:rPr>
        <w:t>.</w:t>
      </w:r>
    </w:p>
    <w:p w:rsidR="00040BB2" w:rsidRPr="00E70566" w:rsidRDefault="00040BB2" w:rsidP="00BD7C82">
      <w:pPr>
        <w:spacing w:after="0" w:line="288" w:lineRule="auto"/>
        <w:rPr>
          <w:lang w:val="ru-RU"/>
        </w:rPr>
      </w:pPr>
    </w:p>
    <w:p w:rsidR="007642AF" w:rsidRPr="00E70566" w:rsidRDefault="00E70566" w:rsidP="00BD7C82">
      <w:pPr>
        <w:spacing w:after="0" w:line="288" w:lineRule="auto"/>
        <w:jc w:val="center"/>
        <w:rPr>
          <w:b/>
          <w:lang w:val="ru-RU"/>
        </w:rPr>
      </w:pPr>
      <w:r w:rsidRPr="00E70566">
        <w:rPr>
          <w:b/>
          <w:lang w:val="ru-RU"/>
        </w:rPr>
        <w:t>Члан</w:t>
      </w:r>
      <w:r w:rsidR="007642AF" w:rsidRPr="00E70566">
        <w:rPr>
          <w:b/>
          <w:lang w:val="ru-RU"/>
        </w:rPr>
        <w:t xml:space="preserve"> 2</w:t>
      </w:r>
      <w:r w:rsidR="001F7228" w:rsidRPr="00E70566">
        <w:rPr>
          <w:b/>
          <w:lang w:val="ru-RU"/>
        </w:rPr>
        <w:t>.</w:t>
      </w:r>
    </w:p>
    <w:p w:rsidR="001F7228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Унутрашње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узбуњивање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откривање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Послодавцу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кршењу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прописа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кршењу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људских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права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вршењу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јавног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овлашћења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противно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сврси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због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које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поверено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опасности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живот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јавно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здравље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безбедност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животну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средину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као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ради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спречавања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штете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великих</w:t>
      </w:r>
      <w:r w:rsidR="001F722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размера</w:t>
      </w:r>
      <w:r w:rsidR="001F7228" w:rsidRPr="00BD7C82">
        <w:rPr>
          <w:rFonts w:asciiTheme="minorHAnsi" w:hAnsiTheme="minorHAnsi" w:cstheme="minorHAnsi"/>
          <w:sz w:val="22"/>
          <w:szCs w:val="22"/>
        </w:rPr>
        <w:t>.</w:t>
      </w:r>
    </w:p>
    <w:p w:rsidR="001F7228" w:rsidRPr="00BD7C82" w:rsidRDefault="001F7228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736F19" w:rsidRPr="00BD7C82" w:rsidRDefault="00E70566" w:rsidP="00BD7C82">
      <w:pPr>
        <w:pStyle w:val="posao"/>
        <w:spacing w:before="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Члан</w:t>
      </w:r>
      <w:r w:rsidR="00736F19" w:rsidRPr="00BD7C82">
        <w:rPr>
          <w:rFonts w:asciiTheme="minorHAnsi" w:hAnsiTheme="minorHAnsi" w:cstheme="minorHAnsi"/>
          <w:b/>
          <w:sz w:val="22"/>
          <w:szCs w:val="22"/>
        </w:rPr>
        <w:t xml:space="preserve"> 3.</w:t>
      </w:r>
    </w:p>
    <w:p w:rsidR="00BD7C82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Забрањени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су</w:t>
      </w:r>
      <w:r w:rsidR="00BD7C82" w:rsidRPr="00BD7C8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D7C82" w:rsidRPr="00BD7C82" w:rsidRDefault="00E70566" w:rsidP="00BD7C82">
      <w:pPr>
        <w:pStyle w:val="posao"/>
        <w:numPr>
          <w:ilvl w:val="0"/>
          <w:numId w:val="15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спречавање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узбуњивања</w:t>
      </w:r>
      <w:r w:rsidR="00BD7C82" w:rsidRPr="00BD7C82">
        <w:rPr>
          <w:rFonts w:asciiTheme="minorHAnsi" w:hAnsiTheme="minorHAnsi" w:cstheme="minorHAnsi"/>
          <w:sz w:val="22"/>
          <w:szCs w:val="22"/>
        </w:rPr>
        <w:t>;</w:t>
      </w:r>
    </w:p>
    <w:p w:rsidR="00BD7C82" w:rsidRPr="00BD7C82" w:rsidRDefault="00E70566" w:rsidP="00BD7C82">
      <w:pPr>
        <w:pStyle w:val="posao"/>
        <w:numPr>
          <w:ilvl w:val="0"/>
          <w:numId w:val="15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предузимање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штетне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радње</w:t>
      </w:r>
      <w:r w:rsidR="00BD7C82" w:rsidRPr="00BD7C82">
        <w:rPr>
          <w:rFonts w:asciiTheme="minorHAnsi" w:hAnsiTheme="minorHAnsi" w:cstheme="minorHAnsi"/>
          <w:sz w:val="22"/>
          <w:szCs w:val="22"/>
        </w:rPr>
        <w:t>;</w:t>
      </w:r>
    </w:p>
    <w:p w:rsidR="00BD7C82" w:rsidRPr="00BD7C82" w:rsidRDefault="00E70566" w:rsidP="00BD7C82">
      <w:pPr>
        <w:pStyle w:val="posao"/>
        <w:numPr>
          <w:ilvl w:val="0"/>
          <w:numId w:val="15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стављање</w:t>
      </w:r>
      <w:r w:rsidR="00BD7C8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узбуњивача</w:t>
      </w:r>
      <w:r w:rsidR="00BD7C8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BD7C8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неповољнији</w:t>
      </w:r>
      <w:r w:rsidR="00BD7C8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положај</w:t>
      </w:r>
      <w:r w:rsidR="00D237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D237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вези</w:t>
      </w:r>
      <w:r w:rsidR="00D237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D237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узбуњивањем</w:t>
      </w:r>
      <w:r w:rsidR="00D237BC">
        <w:rPr>
          <w:rFonts w:asciiTheme="minorHAnsi" w:hAnsiTheme="minorHAnsi" w:cstheme="minorHAnsi"/>
          <w:sz w:val="22"/>
          <w:szCs w:val="22"/>
        </w:rPr>
        <w:t xml:space="preserve">; </w:t>
      </w:r>
      <w:r>
        <w:rPr>
          <w:rFonts w:asciiTheme="minorHAnsi" w:hAnsiTheme="minorHAnsi" w:cstheme="minorHAnsi"/>
          <w:sz w:val="22"/>
          <w:szCs w:val="22"/>
        </w:rPr>
        <w:t>као</w:t>
      </w:r>
      <w:r w:rsidR="00D237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</w:p>
    <w:p w:rsidR="00736F19" w:rsidRPr="00BD7C82" w:rsidRDefault="00E70566" w:rsidP="00BD7C82">
      <w:pPr>
        <w:pStyle w:val="posao"/>
        <w:numPr>
          <w:ilvl w:val="0"/>
          <w:numId w:val="15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злоупотреба</w:t>
      </w:r>
      <w:r w:rsidR="00037C4A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D237BC" w:rsidRDefault="00D237BC" w:rsidP="00BD7C82">
      <w:pPr>
        <w:pStyle w:val="posao"/>
        <w:spacing w:before="0" w:after="0" w:line="288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D237BC" w:rsidRPr="00D237BC" w:rsidRDefault="00E70566" w:rsidP="00D237BC">
      <w:pPr>
        <w:pStyle w:val="posao"/>
        <w:spacing w:before="0" w:after="0" w:line="288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</w:t>
      </w:r>
      <w:r w:rsidR="00D237BC" w:rsidRPr="00D237BC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ПРАВО</w:t>
      </w:r>
      <w:r w:rsidR="00D237BC" w:rsidRPr="00D237B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НА</w:t>
      </w:r>
      <w:r w:rsidR="00D237BC" w:rsidRPr="00D237B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ЗАШТИТУ</w:t>
      </w:r>
      <w:r w:rsidR="00D237BC" w:rsidRPr="00D237B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237BC" w:rsidRDefault="00D237BC" w:rsidP="00BD7C82">
      <w:pPr>
        <w:pStyle w:val="posao"/>
        <w:spacing w:before="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36F19" w:rsidRPr="00BD7C82" w:rsidRDefault="00E70566" w:rsidP="00BD7C82">
      <w:pPr>
        <w:pStyle w:val="posao"/>
        <w:spacing w:before="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Члан</w:t>
      </w:r>
      <w:r w:rsidR="00736F19" w:rsidRPr="00BD7C82">
        <w:rPr>
          <w:rFonts w:asciiTheme="minorHAnsi" w:hAnsiTheme="minorHAnsi" w:cstheme="minorHAnsi"/>
          <w:b/>
          <w:sz w:val="22"/>
          <w:szCs w:val="22"/>
        </w:rPr>
        <w:t xml:space="preserve"> 4.</w:t>
      </w:r>
    </w:p>
    <w:p w:rsidR="00736F19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Узбуњивач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има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право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заштиту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складу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Законом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овим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Правилником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ако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736F19" w:rsidRPr="00BD7C82" w:rsidRDefault="00E70566" w:rsidP="00BD7C82">
      <w:pPr>
        <w:pStyle w:val="posao"/>
        <w:numPr>
          <w:ilvl w:val="0"/>
          <w:numId w:val="12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изврши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узбуњивање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код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Послодавца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начин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прописан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Законом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овим</w:t>
      </w:r>
      <w:r w:rsidR="00037C4A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Правилником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736F19" w:rsidRPr="00BD7C82" w:rsidRDefault="00E70566" w:rsidP="00BD7C82">
      <w:pPr>
        <w:pStyle w:val="posao"/>
        <w:numPr>
          <w:ilvl w:val="0"/>
          <w:numId w:val="12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открије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информацију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кршењу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прописа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кршењу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људских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права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вршењу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јавног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овлашћења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противно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сврси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због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које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поверено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опасности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живот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јавно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lastRenderedPageBreak/>
        <w:t>здравље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безбедност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животну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средину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као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ради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спречавања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штете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великих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размера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у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даљем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тексту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>Информација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року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1 (</w:t>
      </w:r>
      <w:r>
        <w:rPr>
          <w:rFonts w:asciiTheme="minorHAnsi" w:hAnsiTheme="minorHAnsi" w:cstheme="minorHAnsi"/>
          <w:sz w:val="22"/>
          <w:szCs w:val="22"/>
        </w:rPr>
        <w:t>једне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године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дана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сазнања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извршену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радњу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због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које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врши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узбуњивање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најкасније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року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10 (</w:t>
      </w:r>
      <w:r>
        <w:rPr>
          <w:rFonts w:asciiTheme="minorHAnsi" w:hAnsiTheme="minorHAnsi" w:cstheme="minorHAnsi"/>
          <w:sz w:val="22"/>
          <w:szCs w:val="22"/>
        </w:rPr>
        <w:t>десет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година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дана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извршења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те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радње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736F19" w:rsidRPr="00BD7C82" w:rsidRDefault="00E70566" w:rsidP="000412F5">
      <w:pPr>
        <w:pStyle w:val="posao"/>
        <w:numPr>
          <w:ilvl w:val="0"/>
          <w:numId w:val="12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би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основу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расположивих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податка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тренутку</w:t>
      </w:r>
      <w:r w:rsidR="00FE18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узбуњивања</w:t>
      </w:r>
      <w:r w:rsidR="00FE18A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FE18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истинитиост</w:t>
      </w:r>
      <w:r w:rsidR="00FE18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поверовало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просечним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знањем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искуством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као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412F5" w:rsidRDefault="000412F5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512F5E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Право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заштиту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која</w:t>
      </w:r>
      <w:r w:rsidR="007936B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7936B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пружа</w:t>
      </w:r>
      <w:r w:rsidR="0063261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узбуњивачу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имају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512F5E" w:rsidRPr="00BD7C82" w:rsidRDefault="00E70566" w:rsidP="00BD7C82">
      <w:pPr>
        <w:pStyle w:val="posao"/>
        <w:numPr>
          <w:ilvl w:val="0"/>
          <w:numId w:val="13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повезано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ако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учини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вероватним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према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њему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предузета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штетна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због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повезаности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узбуњивачем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512F5E" w:rsidRPr="00BD7C82" w:rsidRDefault="00E70566" w:rsidP="00BD7C82">
      <w:pPr>
        <w:pStyle w:val="posao"/>
        <w:numPr>
          <w:ilvl w:val="0"/>
          <w:numId w:val="13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лице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које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учини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вероватним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према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њему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предузета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штетна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ако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које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C7741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предузело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штетну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радњу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погрешно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сматрало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то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736F1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односно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повезано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512F5E" w:rsidRPr="00BD7C82" w:rsidRDefault="00E70566" w:rsidP="00BD7C82">
      <w:pPr>
        <w:pStyle w:val="posao"/>
        <w:numPr>
          <w:ilvl w:val="0"/>
          <w:numId w:val="13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лице</w:t>
      </w:r>
      <w:r w:rsidR="00FE18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које</w:t>
      </w:r>
      <w:r w:rsidR="00FE18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тражи</w:t>
      </w:r>
      <w:r w:rsidR="00FE18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податке</w:t>
      </w:r>
      <w:r w:rsidR="00FE18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FE18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вези</w:t>
      </w:r>
      <w:r w:rsidR="00FE18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FE18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Информацијом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ако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учини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вероватним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према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њему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предузета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штетна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радња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због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тражења</w:t>
      </w:r>
      <w:r w:rsidR="00C7741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тих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података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12F5E" w:rsidRPr="00BD7C82" w:rsidRDefault="00512F5E" w:rsidP="00BD7C82">
      <w:pPr>
        <w:pStyle w:val="posao"/>
        <w:spacing w:before="0" w:after="0" w:line="288" w:lineRule="auto"/>
        <w:rPr>
          <w:rFonts w:asciiTheme="minorHAnsi" w:hAnsiTheme="minorHAnsi" w:cstheme="minorHAnsi"/>
          <w:b/>
          <w:sz w:val="22"/>
          <w:szCs w:val="22"/>
        </w:rPr>
      </w:pPr>
    </w:p>
    <w:p w:rsidR="00512F5E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III</w:t>
      </w:r>
      <w:r w:rsidR="00512F5E" w:rsidRPr="00BD7C8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ЗАБРАНА</w:t>
      </w:r>
      <w:r w:rsidR="00512F5E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ЗЛОУПОТРЕБЕ</w:t>
      </w:r>
      <w:r w:rsidR="00512F5E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УЗБУЊИВАЊА</w:t>
      </w:r>
    </w:p>
    <w:p w:rsidR="00512F5E" w:rsidRPr="00BD7C82" w:rsidRDefault="00512F5E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512F5E" w:rsidRPr="00BD7C82" w:rsidRDefault="00E70566" w:rsidP="00BD7C82">
      <w:pPr>
        <w:pStyle w:val="posao"/>
        <w:spacing w:before="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Члан</w:t>
      </w:r>
      <w:r w:rsidR="00512F5E" w:rsidRPr="00BD7C82">
        <w:rPr>
          <w:rFonts w:asciiTheme="minorHAnsi" w:hAnsiTheme="minorHAnsi" w:cstheme="minorHAnsi"/>
          <w:b/>
          <w:sz w:val="22"/>
          <w:szCs w:val="22"/>
        </w:rPr>
        <w:t xml:space="preserve"> 5.</w:t>
      </w:r>
    </w:p>
    <w:p w:rsidR="00512F5E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Узбуњивач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сме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вршити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злоупотребу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узбуњивања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12F5E" w:rsidRPr="00BD7C82" w:rsidRDefault="00512F5E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512F5E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Злоупотребом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узбуњивања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сматра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512F5E" w:rsidRPr="00BD7C82" w:rsidRDefault="00E70566" w:rsidP="00BD7C82">
      <w:pPr>
        <w:pStyle w:val="posao"/>
        <w:numPr>
          <w:ilvl w:val="0"/>
          <w:numId w:val="6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достављање</w:t>
      </w:r>
      <w:r w:rsidR="00FE18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коју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зна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није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истинита</w:t>
      </w:r>
      <w:r w:rsidR="00512F5E" w:rsidRPr="00BD7C82">
        <w:rPr>
          <w:rFonts w:asciiTheme="minorHAnsi" w:hAnsiTheme="minorHAnsi" w:cstheme="minorHAnsi"/>
          <w:sz w:val="22"/>
          <w:szCs w:val="22"/>
        </w:rPr>
        <w:t>;</w:t>
      </w:r>
    </w:p>
    <w:p w:rsidR="00512F5E" w:rsidRPr="00BD7C82" w:rsidRDefault="00E70566" w:rsidP="00BD7C82">
      <w:pPr>
        <w:pStyle w:val="posao"/>
        <w:numPr>
          <w:ilvl w:val="0"/>
          <w:numId w:val="6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Verdana"/>
          <w:color w:val="000000"/>
          <w:sz w:val="22"/>
          <w:szCs w:val="22"/>
        </w:rPr>
        <w:t>тражење</w:t>
      </w:r>
      <w:r w:rsidR="00512F5E" w:rsidRPr="00BD7C82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r>
        <w:rPr>
          <w:rFonts w:asciiTheme="minorHAnsi" w:hAnsiTheme="minorHAnsi" w:cs="Verdana"/>
          <w:color w:val="000000"/>
          <w:sz w:val="22"/>
          <w:szCs w:val="22"/>
        </w:rPr>
        <w:t>противправне</w:t>
      </w:r>
      <w:r w:rsidR="00512F5E" w:rsidRPr="00BD7C82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r>
        <w:rPr>
          <w:rFonts w:asciiTheme="minorHAnsi" w:hAnsiTheme="minorHAnsi" w:cs="Verdana"/>
          <w:color w:val="000000"/>
          <w:sz w:val="22"/>
          <w:szCs w:val="22"/>
        </w:rPr>
        <w:t>користи</w:t>
      </w:r>
      <w:r w:rsidR="00512F5E" w:rsidRPr="00BD7C82">
        <w:rPr>
          <w:rFonts w:asciiTheme="minorHAnsi" w:hAnsiTheme="minorHAnsi" w:cs="Verdana"/>
          <w:color w:val="000000"/>
          <w:sz w:val="22"/>
          <w:szCs w:val="22"/>
        </w:rPr>
        <w:t xml:space="preserve">, </w:t>
      </w:r>
      <w:r>
        <w:rPr>
          <w:rFonts w:asciiTheme="minorHAnsi" w:hAnsiTheme="minorHAnsi" w:cs="Verdana"/>
          <w:color w:val="000000"/>
          <w:sz w:val="22"/>
          <w:szCs w:val="22"/>
        </w:rPr>
        <w:t>поред</w:t>
      </w:r>
      <w:r w:rsidR="00512F5E" w:rsidRPr="00BD7C82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r>
        <w:rPr>
          <w:rFonts w:asciiTheme="minorHAnsi" w:hAnsiTheme="minorHAnsi" w:cs="Verdana"/>
          <w:color w:val="000000"/>
          <w:sz w:val="22"/>
          <w:szCs w:val="22"/>
        </w:rPr>
        <w:t>захтева</w:t>
      </w:r>
      <w:r w:rsidR="00FE18A0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r>
        <w:rPr>
          <w:rFonts w:asciiTheme="minorHAnsi" w:hAnsiTheme="minorHAnsi" w:cs="Verdana"/>
          <w:color w:val="000000"/>
          <w:sz w:val="22"/>
          <w:szCs w:val="22"/>
        </w:rPr>
        <w:t>за</w:t>
      </w:r>
      <w:r w:rsidR="00FE18A0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r>
        <w:rPr>
          <w:rFonts w:asciiTheme="minorHAnsi" w:hAnsiTheme="minorHAnsi" w:cs="Verdana"/>
          <w:color w:val="000000"/>
          <w:sz w:val="22"/>
          <w:szCs w:val="22"/>
        </w:rPr>
        <w:t>поступање</w:t>
      </w:r>
      <w:r w:rsidR="00FE18A0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r>
        <w:rPr>
          <w:rFonts w:asciiTheme="minorHAnsi" w:hAnsiTheme="minorHAnsi" w:cs="Verdana"/>
          <w:color w:val="000000"/>
          <w:sz w:val="22"/>
          <w:szCs w:val="22"/>
        </w:rPr>
        <w:t>у</w:t>
      </w:r>
      <w:r w:rsidR="00FE18A0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r>
        <w:rPr>
          <w:rFonts w:asciiTheme="minorHAnsi" w:hAnsiTheme="minorHAnsi" w:cs="Verdana"/>
          <w:color w:val="000000"/>
          <w:sz w:val="22"/>
          <w:szCs w:val="22"/>
        </w:rPr>
        <w:t>вези</w:t>
      </w:r>
      <w:r w:rsidR="00FE18A0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r>
        <w:rPr>
          <w:rFonts w:asciiTheme="minorHAnsi" w:hAnsiTheme="minorHAnsi" w:cs="Verdana"/>
          <w:color w:val="000000"/>
          <w:sz w:val="22"/>
          <w:szCs w:val="22"/>
        </w:rPr>
        <w:t>са</w:t>
      </w:r>
      <w:r w:rsidR="00FE18A0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r>
        <w:rPr>
          <w:rFonts w:asciiTheme="minorHAnsi" w:hAnsiTheme="minorHAnsi" w:cs="Verdana"/>
          <w:color w:val="000000"/>
          <w:sz w:val="22"/>
          <w:szCs w:val="22"/>
        </w:rPr>
        <w:t>Информацијом</w:t>
      </w:r>
      <w:r w:rsidR="00512F5E" w:rsidRPr="00BD7C82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r>
        <w:rPr>
          <w:rFonts w:asciiTheme="minorHAnsi" w:hAnsiTheme="minorHAnsi" w:cs="Verdana"/>
          <w:color w:val="000000"/>
          <w:sz w:val="22"/>
          <w:szCs w:val="22"/>
        </w:rPr>
        <w:t>којом</w:t>
      </w:r>
      <w:r w:rsidR="00512F5E" w:rsidRPr="00BD7C82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r>
        <w:rPr>
          <w:rFonts w:asciiTheme="minorHAnsi" w:hAnsiTheme="minorHAnsi" w:cs="Verdana"/>
          <w:color w:val="000000"/>
          <w:sz w:val="22"/>
          <w:szCs w:val="22"/>
        </w:rPr>
        <w:t>се</w:t>
      </w:r>
      <w:r w:rsidR="00512F5E" w:rsidRPr="00BD7C82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r>
        <w:rPr>
          <w:rFonts w:asciiTheme="minorHAnsi" w:hAnsiTheme="minorHAnsi" w:cs="Verdana"/>
          <w:color w:val="000000"/>
          <w:sz w:val="22"/>
          <w:szCs w:val="22"/>
        </w:rPr>
        <w:t>врши</w:t>
      </w:r>
      <w:r w:rsidR="00512F5E" w:rsidRPr="00BD7C82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r>
        <w:rPr>
          <w:rFonts w:asciiTheme="minorHAnsi" w:hAnsiTheme="minorHAnsi" w:cs="Verdana"/>
          <w:color w:val="000000"/>
          <w:sz w:val="22"/>
          <w:szCs w:val="22"/>
        </w:rPr>
        <w:t>узбуњивање</w:t>
      </w:r>
      <w:r w:rsidR="00512F5E" w:rsidRPr="00BD7C82">
        <w:rPr>
          <w:rFonts w:asciiTheme="minorHAnsi" w:hAnsiTheme="minorHAnsi" w:cs="Verdana"/>
          <w:color w:val="000000"/>
          <w:sz w:val="22"/>
          <w:szCs w:val="22"/>
        </w:rPr>
        <w:t>.</w:t>
      </w:r>
    </w:p>
    <w:p w:rsidR="00512F5E" w:rsidRPr="00BD7C82" w:rsidRDefault="00512F5E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512F5E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Злоупотреба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узбуњивања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представља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повреду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радне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дисциплине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основ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отказ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уговора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раду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12F5E" w:rsidRPr="00BD7C82" w:rsidRDefault="00512F5E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512F5E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Неће</w:t>
      </w:r>
      <w:r w:rsidR="006F46F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6F46F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сматрати</w:t>
      </w:r>
      <w:r w:rsidR="006F46F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злоупотребом</w:t>
      </w:r>
      <w:r w:rsidR="006F46F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узбуњивања</w:t>
      </w:r>
      <w:r w:rsidR="006F46F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уколико</w:t>
      </w:r>
      <w:r w:rsidR="000A1FC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6F46F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поступао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доброј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вери</w:t>
      </w:r>
      <w:r w:rsidR="005858E7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односно</w:t>
      </w:r>
      <w:r w:rsidR="0063261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уколико</w:t>
      </w:r>
      <w:r w:rsidR="000560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имао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оправдан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разлог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верује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0A1FC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Информација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коју</w:t>
      </w:r>
      <w:r w:rsidR="00037C4A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разоткрива</w:t>
      </w:r>
      <w:r w:rsidR="00037C4A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истинита</w:t>
      </w:r>
      <w:r w:rsidR="00056057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чак</w:t>
      </w:r>
      <w:r w:rsidR="000560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0560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ако</w:t>
      </w:r>
      <w:r w:rsidR="000560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0560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накнадно</w:t>
      </w:r>
      <w:r w:rsidR="000560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утврди</w:t>
      </w:r>
      <w:r w:rsidR="000560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супротно</w:t>
      </w:r>
      <w:r w:rsidR="0063261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ако</w:t>
      </w:r>
      <w:r w:rsidR="0063261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није</w:t>
      </w:r>
      <w:r w:rsidR="000A1FC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имао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намеру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оствари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неки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незаконит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или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неетички</w:t>
      </w:r>
      <w:r w:rsidR="00512F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циљ</w:t>
      </w:r>
      <w:r w:rsidR="00512F5E" w:rsidRPr="00BD7C82">
        <w:rPr>
          <w:rFonts w:asciiTheme="minorHAnsi" w:hAnsiTheme="minorHAnsi" w:cstheme="minorHAnsi"/>
          <w:sz w:val="22"/>
          <w:szCs w:val="22"/>
        </w:rPr>
        <w:t>.</w:t>
      </w:r>
    </w:p>
    <w:p w:rsidR="00512F5E" w:rsidRPr="00BD7C82" w:rsidRDefault="00512F5E" w:rsidP="00BD7C82">
      <w:pPr>
        <w:pStyle w:val="posao"/>
        <w:spacing w:before="0" w:after="0" w:line="288" w:lineRule="auto"/>
        <w:rPr>
          <w:rFonts w:asciiTheme="minorHAnsi" w:hAnsiTheme="minorHAnsi" w:cstheme="minorHAnsi"/>
          <w:b/>
          <w:sz w:val="22"/>
          <w:szCs w:val="22"/>
        </w:rPr>
      </w:pPr>
    </w:p>
    <w:p w:rsidR="00413F6E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IV</w:t>
      </w:r>
      <w:r w:rsidR="00512F5E" w:rsidRPr="00BD7C8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НАЧИН</w:t>
      </w:r>
      <w:r w:rsidR="00413F6E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И</w:t>
      </w:r>
      <w:r w:rsidR="00413F6E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ПОСТУПАК</w:t>
      </w:r>
      <w:r w:rsidR="00413F6E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УЗБУЊИВАЊА</w:t>
      </w:r>
    </w:p>
    <w:p w:rsidR="00040BB2" w:rsidRPr="00BD7C82" w:rsidRDefault="00040BB2" w:rsidP="00BD7C82">
      <w:pPr>
        <w:pStyle w:val="posao"/>
        <w:spacing w:before="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13F6E" w:rsidRPr="00BD7C82" w:rsidRDefault="00E70566" w:rsidP="00BD7C82">
      <w:pPr>
        <w:pStyle w:val="posao"/>
        <w:spacing w:before="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Члан</w:t>
      </w:r>
      <w:r w:rsidR="00413F6E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391E" w:rsidRPr="00BD7C82">
        <w:rPr>
          <w:rFonts w:asciiTheme="minorHAnsi" w:hAnsiTheme="minorHAnsi" w:cstheme="minorHAnsi"/>
          <w:b/>
          <w:sz w:val="22"/>
          <w:szCs w:val="22"/>
        </w:rPr>
        <w:t>6</w:t>
      </w:r>
      <w:r w:rsidR="00413F6E" w:rsidRPr="00BD7C82">
        <w:rPr>
          <w:rFonts w:asciiTheme="minorHAnsi" w:hAnsiTheme="minorHAnsi" w:cstheme="minorHAnsi"/>
          <w:b/>
          <w:sz w:val="22"/>
          <w:szCs w:val="22"/>
        </w:rPr>
        <w:t>.</w:t>
      </w:r>
    </w:p>
    <w:p w:rsidR="0004404A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Поступак</w:t>
      </w:r>
      <w:r w:rsidR="0004404A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унутрашњег</w:t>
      </w:r>
      <w:r w:rsidR="0004404A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узбуњивања</w:t>
      </w:r>
      <w:r w:rsidR="0004404A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покреће</w:t>
      </w:r>
      <w:r w:rsidR="0004404A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04404A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04404A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иницијативу</w:t>
      </w:r>
      <w:r w:rsidR="0004404A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узбуњивача</w:t>
      </w:r>
      <w:r w:rsidR="0004404A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04404A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то</w:t>
      </w:r>
      <w:r w:rsidR="0004404A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достављањем</w:t>
      </w:r>
      <w:r w:rsidR="00FE18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FE18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лицу</w:t>
      </w:r>
      <w:r w:rsidR="00FE18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код</w:t>
      </w:r>
      <w:r w:rsidR="00FE18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Послодавца</w:t>
      </w:r>
      <w:r w:rsidR="00FE18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које</w:t>
      </w:r>
      <w:r w:rsidR="00FE18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FE18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овлашћено</w:t>
      </w:r>
      <w:r w:rsidR="00FE18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</w:t>
      </w:r>
      <w:r w:rsidR="00FE18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пријем</w:t>
      </w:r>
      <w:r w:rsidR="00FE18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2A5B2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2A5B2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вођење</w:t>
      </w:r>
      <w:r w:rsidR="002A5B2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поступка</w:t>
      </w:r>
      <w:r w:rsidR="002A5B2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2A5B2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вези</w:t>
      </w:r>
      <w:r w:rsidR="002A5B2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2A5B2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унутрашњим</w:t>
      </w:r>
      <w:r w:rsidR="002A5B2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узбуњивањем</w:t>
      </w:r>
      <w:r w:rsidR="00A078C7" w:rsidRPr="00BD7C82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у</w:t>
      </w:r>
      <w:r w:rsidR="00A078C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даљем</w:t>
      </w:r>
      <w:r w:rsidR="00A078C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тексту</w:t>
      </w:r>
      <w:r w:rsidR="00A078C7" w:rsidRPr="00BD7C82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>Овлашћено</w:t>
      </w:r>
      <w:r w:rsidR="00A078C7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лице</w:t>
      </w:r>
      <w:r w:rsidR="00A078C7" w:rsidRPr="00BD7C82">
        <w:rPr>
          <w:rFonts w:asciiTheme="minorHAnsi" w:hAnsiTheme="minorHAnsi" w:cstheme="minorHAnsi"/>
          <w:sz w:val="22"/>
          <w:szCs w:val="22"/>
        </w:rPr>
        <w:t>)</w:t>
      </w:r>
      <w:r w:rsidR="0004404A" w:rsidRPr="00BD7C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40BB2" w:rsidRPr="00BD7C82" w:rsidRDefault="00040BB2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1362F3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У</w:t>
      </w:r>
      <w:r w:rsidR="00040BB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случају</w:t>
      </w:r>
      <w:r w:rsidR="00040BB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када</w:t>
      </w:r>
      <w:r w:rsidR="00040BB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040BB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Информација</w:t>
      </w:r>
      <w:r w:rsidR="00ED2670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ED2670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вези</w:t>
      </w:r>
      <w:r w:rsidR="00ED2670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ED2670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узбуњивањем</w:t>
      </w:r>
      <w:r w:rsidR="00ED2670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односи</w:t>
      </w:r>
      <w:r w:rsidR="00ED2670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ED2670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Овлашћено</w:t>
      </w:r>
      <w:r w:rsidR="00A04A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6F689E">
        <w:rPr>
          <w:rFonts w:asciiTheme="minorHAnsi" w:hAnsiTheme="minorHAnsi" w:cstheme="minorHAnsi"/>
          <w:sz w:val="22"/>
          <w:szCs w:val="22"/>
        </w:rPr>
        <w:t>,</w:t>
      </w:r>
      <w:r w:rsidR="00FE18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Информација</w:t>
      </w:r>
      <w:r w:rsidR="00040BB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ED2670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доставља</w:t>
      </w:r>
      <w:r w:rsidR="00ED2670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директору</w:t>
      </w:r>
      <w:r w:rsidR="001362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Послодавца</w:t>
      </w:r>
      <w:r w:rsidR="00DA480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Директор</w:t>
      </w:r>
      <w:r w:rsidR="00DA480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Послодавца</w:t>
      </w:r>
      <w:r w:rsidR="00EC28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спроводи</w:t>
      </w:r>
      <w:r w:rsidR="00EC28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поступак</w:t>
      </w:r>
      <w:r w:rsidR="00EC28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</w:t>
      </w:r>
      <w:r w:rsidR="00EC28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Информацији</w:t>
      </w:r>
      <w:r w:rsidR="00EC28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сходном</w:t>
      </w:r>
      <w:r w:rsidR="00EC28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применом</w:t>
      </w:r>
      <w:r w:rsidR="00EC28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одредаба</w:t>
      </w:r>
      <w:r w:rsidR="00EC28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овог</w:t>
      </w:r>
      <w:r w:rsidR="00EC28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Правилника</w:t>
      </w:r>
      <w:r w:rsidR="00DA480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којима</w:t>
      </w:r>
      <w:r w:rsidR="00DA480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DA480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регулисано</w:t>
      </w:r>
      <w:r w:rsidR="00DA480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спровођење</w:t>
      </w:r>
      <w:r w:rsidR="00DA480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поступка</w:t>
      </w:r>
      <w:r w:rsidR="00DA480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</w:t>
      </w:r>
      <w:r w:rsidR="00DA480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Информацији</w:t>
      </w:r>
      <w:r w:rsidR="00DA480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</w:t>
      </w:r>
      <w:r w:rsidR="00DA480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стране</w:t>
      </w:r>
      <w:r w:rsidR="00DA480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Овлашћеног</w:t>
      </w:r>
      <w:r w:rsidR="00DA480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лица</w:t>
      </w:r>
      <w:r w:rsidR="00EC2864">
        <w:rPr>
          <w:rFonts w:asciiTheme="minorHAnsi" w:hAnsiTheme="minorHAnsi" w:cstheme="minorHAnsi"/>
          <w:sz w:val="22"/>
          <w:szCs w:val="22"/>
        </w:rPr>
        <w:t>.</w:t>
      </w:r>
    </w:p>
    <w:p w:rsidR="00040BB2" w:rsidRPr="00BD7C82" w:rsidRDefault="00040BB2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0477B1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У</w:t>
      </w:r>
      <w:r w:rsidR="00040BB2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случају</w:t>
      </w:r>
      <w:r w:rsidR="00040BB2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када</w:t>
      </w:r>
      <w:r w:rsidR="00040BB2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6F689E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Информација</w:t>
      </w:r>
      <w:r w:rsidR="000477B1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0477B1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вези</w:t>
      </w:r>
      <w:r w:rsidR="000477B1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0477B1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узбуњивањем</w:t>
      </w:r>
      <w:r w:rsidR="000477B1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односи</w:t>
      </w:r>
      <w:r w:rsidR="000477B1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0477B1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директора</w:t>
      </w:r>
      <w:r w:rsidR="008177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Послодавца</w:t>
      </w:r>
      <w:r w:rsidR="0081776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Информација</w:t>
      </w:r>
      <w:r w:rsidR="000477B1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0477B1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подноси</w:t>
      </w:r>
      <w:r w:rsidR="000477B1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овлашћеном</w:t>
      </w:r>
      <w:r w:rsidR="000477B1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органу</w:t>
      </w:r>
      <w:r w:rsidR="000477B1" w:rsidRPr="00024D24">
        <w:rPr>
          <w:rFonts w:asciiTheme="minorHAnsi" w:hAnsiTheme="minorHAnsi" w:cstheme="minorHAnsi"/>
          <w:sz w:val="22"/>
          <w:szCs w:val="22"/>
        </w:rPr>
        <w:t>.</w:t>
      </w:r>
    </w:p>
    <w:p w:rsidR="00DA4808" w:rsidRPr="00BD7C82" w:rsidRDefault="00DA4808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F20A32" w:rsidRPr="00BD7C82" w:rsidRDefault="00E70566" w:rsidP="00BD7C82">
      <w:pPr>
        <w:pStyle w:val="posao"/>
        <w:spacing w:before="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Члан</w:t>
      </w:r>
      <w:r w:rsidR="00F20A32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391E" w:rsidRPr="00BD7C82">
        <w:rPr>
          <w:rFonts w:asciiTheme="minorHAnsi" w:hAnsiTheme="minorHAnsi" w:cstheme="minorHAnsi"/>
          <w:b/>
          <w:sz w:val="22"/>
          <w:szCs w:val="22"/>
        </w:rPr>
        <w:t>7</w:t>
      </w:r>
      <w:r w:rsidR="00F20A32" w:rsidRPr="00BD7C82">
        <w:rPr>
          <w:rFonts w:asciiTheme="minorHAnsi" w:hAnsiTheme="minorHAnsi" w:cstheme="minorHAnsi"/>
          <w:b/>
          <w:sz w:val="22"/>
          <w:szCs w:val="22"/>
        </w:rPr>
        <w:t>.</w:t>
      </w:r>
    </w:p>
    <w:p w:rsidR="009C7944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Информација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садржи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податке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кршењу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прописа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кршењу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људских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права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вршењу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јавног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овлашћења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противно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сврси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због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које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поверено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опасности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живот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јавно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здравље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безбедност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животну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средину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као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податке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ради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спречавања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штете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великих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размера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C7944" w:rsidRPr="00BD7C82" w:rsidRDefault="009C7944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9C7944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Информација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може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садржи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податке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узбуњивачу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његов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потпис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237BC" w:rsidRDefault="00D237BC" w:rsidP="00BD7C82">
      <w:pPr>
        <w:pStyle w:val="posao"/>
        <w:spacing w:before="0" w:after="0" w:line="288" w:lineRule="auto"/>
        <w:rPr>
          <w:rFonts w:asciiTheme="minorHAnsi" w:hAnsiTheme="minorHAnsi" w:cstheme="minorHAnsi"/>
          <w:b/>
          <w:sz w:val="22"/>
          <w:szCs w:val="22"/>
        </w:rPr>
      </w:pPr>
    </w:p>
    <w:p w:rsidR="00BD7C82" w:rsidRPr="00BD7C82" w:rsidRDefault="00E70566" w:rsidP="00BD7C82">
      <w:pPr>
        <w:pStyle w:val="posao"/>
        <w:spacing w:before="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Члан</w:t>
      </w:r>
      <w:r w:rsidR="0065391E" w:rsidRPr="00BD7C82">
        <w:rPr>
          <w:rFonts w:asciiTheme="minorHAnsi" w:hAnsiTheme="minorHAnsi" w:cstheme="minorHAnsi"/>
          <w:b/>
          <w:sz w:val="22"/>
          <w:szCs w:val="22"/>
        </w:rPr>
        <w:t xml:space="preserve"> 8</w:t>
      </w:r>
      <w:r w:rsidR="009C7944" w:rsidRPr="00BD7C82">
        <w:rPr>
          <w:rFonts w:asciiTheme="minorHAnsi" w:hAnsiTheme="minorHAnsi" w:cstheme="minorHAnsi"/>
          <w:b/>
          <w:sz w:val="22"/>
          <w:szCs w:val="22"/>
        </w:rPr>
        <w:t>.</w:t>
      </w:r>
    </w:p>
    <w:p w:rsidR="00C019E3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У</w:t>
      </w:r>
      <w:r w:rsidR="006F689E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случају</w:t>
      </w:r>
      <w:r w:rsidR="006F689E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када</w:t>
      </w:r>
      <w:r w:rsidR="006F689E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Информација</w:t>
      </w:r>
      <w:r w:rsidR="00C019E3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садржи</w:t>
      </w:r>
      <w:r w:rsidR="00C019E3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тајне</w:t>
      </w:r>
      <w:r w:rsidR="00C019E3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податке</w:t>
      </w:r>
      <w:r w:rsidR="00C019E3" w:rsidRPr="00024D2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узбуњивач</w:t>
      </w:r>
      <w:r w:rsidR="00A04A4F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A04A4F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дужан</w:t>
      </w:r>
      <w:r w:rsidR="00A04A4F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A04A4F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A04A4F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прво</w:t>
      </w:r>
      <w:r w:rsidR="00A04A4F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обрати</w:t>
      </w:r>
      <w:r w:rsidR="00A04A4F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Послодавцу</w:t>
      </w:r>
      <w:r w:rsidR="001D24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1D24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1D24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Информацију</w:t>
      </w:r>
      <w:r w:rsidR="001D24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достави</w:t>
      </w:r>
      <w:r w:rsidR="001D24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овлашћеном</w:t>
      </w:r>
      <w:r w:rsidR="001D24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лицу</w:t>
      </w:r>
      <w:r w:rsidR="0063261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Послодавца</w:t>
      </w:r>
      <w:r w:rsidR="001D24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1D24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складу</w:t>
      </w:r>
      <w:r w:rsidR="001D24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1D24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одредбама</w:t>
      </w:r>
      <w:r w:rsidR="001D24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члана</w:t>
      </w:r>
      <w:r w:rsidR="001D249A">
        <w:rPr>
          <w:rFonts w:asciiTheme="minorHAnsi" w:hAnsiTheme="minorHAnsi" w:cstheme="minorHAnsi"/>
          <w:sz w:val="22"/>
          <w:szCs w:val="22"/>
        </w:rPr>
        <w:t xml:space="preserve"> 6. </w:t>
      </w:r>
      <w:r>
        <w:rPr>
          <w:rFonts w:asciiTheme="minorHAnsi" w:hAnsiTheme="minorHAnsi" w:cstheme="minorHAnsi"/>
          <w:sz w:val="22"/>
          <w:szCs w:val="22"/>
        </w:rPr>
        <w:t>став</w:t>
      </w:r>
      <w:r w:rsidR="005C214A">
        <w:rPr>
          <w:rFonts w:asciiTheme="minorHAnsi" w:hAnsiTheme="minorHAnsi" w:cstheme="minorHAnsi"/>
          <w:sz w:val="22"/>
          <w:szCs w:val="22"/>
        </w:rPr>
        <w:t xml:space="preserve"> 1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5C214A">
        <w:rPr>
          <w:rFonts w:asciiTheme="minorHAnsi" w:hAnsiTheme="minorHAnsi" w:cstheme="minorHAnsi"/>
          <w:sz w:val="22"/>
          <w:szCs w:val="22"/>
        </w:rPr>
        <w:t xml:space="preserve"> 2 </w:t>
      </w:r>
      <w:r>
        <w:rPr>
          <w:rFonts w:asciiTheme="minorHAnsi" w:hAnsiTheme="minorHAnsi" w:cstheme="minorHAnsi"/>
          <w:sz w:val="22"/>
          <w:szCs w:val="22"/>
        </w:rPr>
        <w:t>овог</w:t>
      </w:r>
      <w:r w:rsidR="005C214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Правилника</w:t>
      </w:r>
      <w:r w:rsidR="001D249A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осим</w:t>
      </w:r>
      <w:r w:rsidR="006F689E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када</w:t>
      </w:r>
      <w:r w:rsidR="006F689E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6F689E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Информација</w:t>
      </w:r>
      <w:r w:rsidR="00C019E3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односи</w:t>
      </w:r>
      <w:r w:rsidR="00C019E3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C019E3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директора</w:t>
      </w:r>
      <w:r w:rsidR="00B75D0D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Послодавца</w:t>
      </w:r>
      <w:r w:rsidR="008C139E" w:rsidRPr="00024D2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8C139E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ком</w:t>
      </w:r>
      <w:r w:rsidR="008C139E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случају</w:t>
      </w:r>
      <w:r w:rsidR="008C139E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5C214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Информација</w:t>
      </w:r>
      <w:r w:rsidR="00B75D0D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подноси</w:t>
      </w:r>
      <w:r w:rsidR="00B75D0D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овлашћеном</w:t>
      </w:r>
      <w:r w:rsidR="00B75D0D" w:rsidRPr="00024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органу</w:t>
      </w:r>
      <w:r w:rsidR="00C019E3" w:rsidRPr="00024D24">
        <w:rPr>
          <w:rFonts w:asciiTheme="minorHAnsi" w:hAnsiTheme="minorHAnsi" w:cstheme="minorHAnsi"/>
          <w:sz w:val="22"/>
          <w:szCs w:val="22"/>
        </w:rPr>
        <w:t>.</w:t>
      </w:r>
    </w:p>
    <w:p w:rsidR="00C019E3" w:rsidRPr="00BD7C82" w:rsidRDefault="00C019E3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C019E3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Под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тајним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подацима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става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1 </w:t>
      </w:r>
      <w:r>
        <w:rPr>
          <w:rFonts w:asciiTheme="minorHAnsi" w:hAnsiTheme="minorHAnsi" w:cstheme="minorHAnsi"/>
          <w:sz w:val="22"/>
          <w:szCs w:val="22"/>
        </w:rPr>
        <w:t>овог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члана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сматрају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подаци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који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су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складу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прописима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тајности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података</w:t>
      </w:r>
      <w:r w:rsidR="00E21FD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претходно</w:t>
      </w:r>
      <w:r w:rsidR="00E21FD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означени</w:t>
      </w:r>
      <w:r w:rsidR="00E21FD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као</w:t>
      </w:r>
      <w:r w:rsidR="00E21FD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тајни</w:t>
      </w:r>
      <w:r w:rsidR="00E21FD8">
        <w:rPr>
          <w:rFonts w:asciiTheme="minorHAnsi" w:hAnsiTheme="minorHAnsi" w:cstheme="minorHAnsi"/>
          <w:sz w:val="22"/>
          <w:szCs w:val="22"/>
        </w:rPr>
        <w:t>.</w:t>
      </w:r>
    </w:p>
    <w:p w:rsidR="00A04A4F" w:rsidRPr="00BD7C82" w:rsidRDefault="00A04A4F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C019E3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Ако</w:t>
      </w:r>
      <w:r w:rsidR="006F689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су</w:t>
      </w:r>
      <w:r w:rsidR="006F689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6F689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Информацији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садржани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тајни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подаци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узбуњивач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може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узбунити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јавност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ако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законом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није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другачије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прописано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019E3" w:rsidRPr="00BD7C82" w:rsidRDefault="00C019E3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C019E3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Узбуњивач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друга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лица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дужни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су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придржавају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општих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посебних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мера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заштите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тајних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података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прописаних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законом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који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уређује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тајност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података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случају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када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су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Информацији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садржани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тајни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подаци</w:t>
      </w:r>
      <w:r w:rsidR="00C019E3" w:rsidRPr="00BD7C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019E3" w:rsidRPr="00BD7C82" w:rsidRDefault="00C019E3" w:rsidP="00BD7C82">
      <w:pPr>
        <w:pStyle w:val="posao"/>
        <w:spacing w:before="0" w:after="0" w:line="288" w:lineRule="auto"/>
        <w:rPr>
          <w:rFonts w:asciiTheme="minorHAnsi" w:hAnsiTheme="minorHAnsi" w:cstheme="minorHAnsi"/>
          <w:b/>
          <w:sz w:val="22"/>
          <w:szCs w:val="22"/>
        </w:rPr>
      </w:pPr>
    </w:p>
    <w:p w:rsidR="00C019E3" w:rsidRPr="00BD7C82" w:rsidRDefault="00E70566" w:rsidP="00BD7C82">
      <w:pPr>
        <w:pStyle w:val="posao"/>
        <w:spacing w:before="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Члан</w:t>
      </w:r>
      <w:r w:rsidR="00C019E3" w:rsidRPr="00BD7C82">
        <w:rPr>
          <w:rFonts w:asciiTheme="minorHAnsi" w:hAnsiTheme="minorHAnsi" w:cstheme="minorHAnsi"/>
          <w:b/>
          <w:sz w:val="22"/>
          <w:szCs w:val="22"/>
        </w:rPr>
        <w:t xml:space="preserve"> 9.</w:t>
      </w:r>
    </w:p>
    <w:p w:rsidR="00F20A32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Достављање</w:t>
      </w:r>
      <w:r w:rsidR="006F689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врши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писаним</w:t>
      </w:r>
      <w:r w:rsidR="006F689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путем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или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усмено</w:t>
      </w:r>
      <w:r w:rsidR="00A04A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лицу</w:t>
      </w:r>
      <w:r w:rsidR="00A04A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</w:t>
      </w:r>
      <w:r w:rsidR="00A04A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члана</w:t>
      </w:r>
      <w:r w:rsidR="00A04A4F" w:rsidRPr="00BD7C82">
        <w:rPr>
          <w:rFonts w:asciiTheme="minorHAnsi" w:hAnsiTheme="minorHAnsi" w:cstheme="minorHAnsi"/>
          <w:sz w:val="22"/>
          <w:szCs w:val="22"/>
        </w:rPr>
        <w:t xml:space="preserve"> 6. </w:t>
      </w:r>
      <w:r>
        <w:rPr>
          <w:rFonts w:asciiTheme="minorHAnsi" w:hAnsiTheme="minorHAnsi" w:cstheme="minorHAnsi"/>
          <w:sz w:val="22"/>
          <w:szCs w:val="22"/>
        </w:rPr>
        <w:t>овог</w:t>
      </w:r>
      <w:r w:rsidR="005C214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Правилника</w:t>
      </w:r>
      <w:r w:rsidR="00F20A32" w:rsidRPr="00BD7C82">
        <w:rPr>
          <w:rFonts w:asciiTheme="minorHAnsi" w:hAnsiTheme="minorHAnsi" w:cstheme="minorHAnsi"/>
          <w:sz w:val="22"/>
          <w:szCs w:val="22"/>
        </w:rPr>
        <w:t>.</w:t>
      </w:r>
    </w:p>
    <w:p w:rsidR="00F20A32" w:rsidRPr="00BD7C82" w:rsidRDefault="00F20A32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F20A32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Достављање</w:t>
      </w:r>
      <w:r w:rsidR="00537A6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537A6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537A6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писаном</w:t>
      </w:r>
      <w:r w:rsidR="00537A6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облику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може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извршити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F20A32" w:rsidRPr="00BD7C82" w:rsidRDefault="00E70566" w:rsidP="00BD7C82">
      <w:pPr>
        <w:pStyle w:val="posao"/>
        <w:numPr>
          <w:ilvl w:val="0"/>
          <w:numId w:val="8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непосредном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предајом</w:t>
      </w:r>
      <w:r w:rsidR="00537A6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писмена</w:t>
      </w:r>
      <w:r w:rsidR="00537A6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537A6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Информацији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вези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унутрашњим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узбуњивањем</w:t>
      </w:r>
      <w:r w:rsidR="00F20A32" w:rsidRPr="00BD7C82">
        <w:rPr>
          <w:rFonts w:asciiTheme="minorHAnsi" w:hAnsiTheme="minorHAnsi" w:cstheme="minorHAnsi"/>
          <w:sz w:val="22"/>
          <w:szCs w:val="22"/>
        </w:rPr>
        <w:t>;</w:t>
      </w:r>
    </w:p>
    <w:p w:rsidR="00F20A32" w:rsidRPr="00BD7C82" w:rsidRDefault="00E70566" w:rsidP="00BD7C82">
      <w:pPr>
        <w:pStyle w:val="posao"/>
        <w:numPr>
          <w:ilvl w:val="0"/>
          <w:numId w:val="8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обичном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или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препорученом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поштом</w:t>
      </w:r>
      <w:r w:rsidR="00F20A32" w:rsidRPr="00BD7C82">
        <w:rPr>
          <w:rFonts w:asciiTheme="minorHAnsi" w:hAnsiTheme="minorHAnsi" w:cstheme="minorHAnsi"/>
          <w:sz w:val="22"/>
          <w:szCs w:val="22"/>
        </w:rPr>
        <w:t>;</w:t>
      </w:r>
    </w:p>
    <w:p w:rsidR="00F20A32" w:rsidRPr="00BD7C82" w:rsidRDefault="00E70566" w:rsidP="00BD7C82">
      <w:pPr>
        <w:pStyle w:val="posao"/>
        <w:numPr>
          <w:ilvl w:val="0"/>
          <w:numId w:val="8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електронском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поштом</w:t>
      </w:r>
      <w:r w:rsidR="00F20A32" w:rsidRPr="00BD7C82">
        <w:rPr>
          <w:rFonts w:asciiTheme="minorHAnsi" w:hAnsiTheme="minorHAnsi" w:cstheme="minorHAnsi"/>
          <w:sz w:val="22"/>
          <w:szCs w:val="22"/>
        </w:rPr>
        <w:t>.</w:t>
      </w:r>
    </w:p>
    <w:p w:rsidR="00712F53" w:rsidRPr="00BD7C82" w:rsidRDefault="00712F53" w:rsidP="00A94358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F20A3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Обичне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препоручене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пошиљке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којима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означено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упућују</w:t>
      </w:r>
      <w:r w:rsidR="005011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лицу</w:t>
      </w:r>
      <w:r w:rsidR="005011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овлашћеном</w:t>
      </w:r>
      <w:r w:rsidR="005011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</w:t>
      </w:r>
      <w:r w:rsidR="005011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пријем</w:t>
      </w:r>
      <w:r w:rsidR="005011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вођење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поступка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или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којима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видљиво</w:t>
      </w:r>
      <w:r w:rsidR="005011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5011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омоту</w:t>
      </w:r>
      <w:r w:rsidR="005011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5011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5011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ради</w:t>
      </w:r>
      <w:r w:rsidR="005011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5011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Информацији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вези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узбуњивањем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може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отвори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само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Овлашћено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F20A32" w:rsidRPr="00BD7C82">
        <w:rPr>
          <w:rFonts w:asciiTheme="minorHAnsi" w:hAnsiTheme="minorHAnsi" w:cstheme="minorHAnsi"/>
          <w:sz w:val="22"/>
          <w:szCs w:val="22"/>
        </w:rPr>
        <w:t>.</w:t>
      </w:r>
    </w:p>
    <w:p w:rsidR="00F20A32" w:rsidRPr="00BD7C82" w:rsidRDefault="00F20A32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A94358" w:rsidRPr="00712F53" w:rsidRDefault="00E70566" w:rsidP="00712F53">
      <w:pPr>
        <w:pStyle w:val="posao"/>
        <w:spacing w:before="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Члан</w:t>
      </w:r>
      <w:r w:rsidR="00F20A32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7944" w:rsidRPr="00BD7C82">
        <w:rPr>
          <w:rFonts w:asciiTheme="minorHAnsi" w:hAnsiTheme="minorHAnsi" w:cstheme="minorHAnsi"/>
          <w:b/>
          <w:sz w:val="22"/>
          <w:szCs w:val="22"/>
        </w:rPr>
        <w:t>10</w:t>
      </w:r>
      <w:r w:rsidR="00F20A32" w:rsidRPr="00BD7C82">
        <w:rPr>
          <w:rFonts w:asciiTheme="minorHAnsi" w:hAnsiTheme="minorHAnsi" w:cstheme="minorHAnsi"/>
          <w:b/>
          <w:sz w:val="22"/>
          <w:szCs w:val="22"/>
        </w:rPr>
        <w:t>.</w:t>
      </w:r>
    </w:p>
    <w:p w:rsidR="00CD36D7" w:rsidRDefault="00E70566" w:rsidP="00CD36D7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У</w:t>
      </w:r>
      <w:r w:rsidR="00CD36D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случају</w:t>
      </w:r>
      <w:r w:rsidR="00CD36D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достављања</w:t>
      </w:r>
      <w:r w:rsidR="00CD36D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CD36D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непосредном</w:t>
      </w:r>
      <w:r w:rsidR="00CD36D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предајом</w:t>
      </w:r>
      <w:r w:rsidR="00CD36D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писмена</w:t>
      </w:r>
      <w:r w:rsidR="00CD36D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или</w:t>
      </w:r>
      <w:r w:rsidR="00CD36D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усмено</w:t>
      </w:r>
      <w:r w:rsidR="00CD36D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CD36D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записник</w:t>
      </w:r>
      <w:r w:rsidR="00CD36D7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Овлашћено</w:t>
      </w:r>
      <w:r w:rsidR="00CD36D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CD36D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сачињава</w:t>
      </w:r>
      <w:r w:rsidR="00CD36D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потврду</w:t>
      </w:r>
      <w:r w:rsidR="00CD36D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CD36D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пријему</w:t>
      </w:r>
      <w:r w:rsidR="00CD36D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CD36D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CD36D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вези</w:t>
      </w:r>
      <w:r w:rsidR="00CD36D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CD36D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узбуњивањем</w:t>
      </w:r>
      <w:r w:rsidR="00CD36D7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приликом</w:t>
      </w:r>
      <w:r w:rsidR="00CD36D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пријема</w:t>
      </w:r>
      <w:r w:rsidR="00CD36D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писмена</w:t>
      </w:r>
      <w:r w:rsidR="00CD36D7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односно</w:t>
      </w:r>
      <w:r w:rsidR="00CD36D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узимања</w:t>
      </w:r>
      <w:r w:rsidR="00CD36D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усмене</w:t>
      </w:r>
      <w:r w:rsidR="00CD36D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изјаве</w:t>
      </w:r>
      <w:r w:rsidR="00CD36D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узбуњивача</w:t>
      </w:r>
      <w:r w:rsidR="00CD36D7" w:rsidRPr="00BD7C82">
        <w:rPr>
          <w:rFonts w:asciiTheme="minorHAnsi" w:hAnsiTheme="minorHAnsi" w:cstheme="minorHAnsi"/>
          <w:sz w:val="22"/>
          <w:szCs w:val="22"/>
        </w:rPr>
        <w:t>.</w:t>
      </w:r>
    </w:p>
    <w:p w:rsidR="00CD36D7" w:rsidRDefault="00CD36D7" w:rsidP="00CD36D7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CD36D7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Ако</w:t>
      </w:r>
      <w:r w:rsidR="00CD36D7" w:rsidRPr="00B60B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CD36D7" w:rsidRPr="00B60B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достављање</w:t>
      </w:r>
      <w:r w:rsidR="00CD36D7" w:rsidRPr="00B60B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CD36D7" w:rsidRPr="00B60B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врши</w:t>
      </w:r>
      <w:r w:rsidR="00CD36D7" w:rsidRPr="00B60B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обичном</w:t>
      </w:r>
      <w:r w:rsidR="00CD36D7" w:rsidRPr="00B60B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или</w:t>
      </w:r>
      <w:r w:rsidR="00CD36D7" w:rsidRPr="00B60B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препорученом</w:t>
      </w:r>
      <w:r w:rsidR="00CD36D7" w:rsidRPr="00B60B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пошиљком</w:t>
      </w:r>
      <w:r w:rsidR="00CD36D7" w:rsidRPr="00B60B6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односно</w:t>
      </w:r>
      <w:r w:rsidR="00CD36D7" w:rsidRPr="00B60B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електронском</w:t>
      </w:r>
      <w:r w:rsidR="00CD36D7" w:rsidRPr="00B60B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поштом</w:t>
      </w:r>
      <w:r w:rsidR="00CD36D7" w:rsidRPr="00B60B65">
        <w:rPr>
          <w:rFonts w:asciiTheme="minorHAnsi" w:hAnsiTheme="minorHAnsi" w:cstheme="minorHAnsi"/>
          <w:sz w:val="22"/>
          <w:szCs w:val="22"/>
        </w:rPr>
        <w:t>,</w:t>
      </w:r>
      <w:r w:rsidR="00CD36D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Овлашћено</w:t>
      </w:r>
      <w:r w:rsidR="00CD36D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CD36D7" w:rsidRPr="00B60B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издаје</w:t>
      </w:r>
      <w:r w:rsidR="00CD36D7" w:rsidRPr="00B60B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потврду</w:t>
      </w:r>
      <w:r w:rsidR="00CD36D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CD36D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пријему</w:t>
      </w:r>
      <w:r w:rsidR="00CD36D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CD36D7" w:rsidRPr="00B60B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CD36D7" w:rsidRPr="00B60B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вези</w:t>
      </w:r>
      <w:r w:rsidR="00CD36D7" w:rsidRPr="00B60B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CD36D7" w:rsidRPr="00B60B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узбуњивањем</w:t>
      </w:r>
      <w:r w:rsidR="00CD36D7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по</w:t>
      </w:r>
      <w:r w:rsidR="00CD36D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пријему</w:t>
      </w:r>
      <w:r w:rsidR="00CD36D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пошиљке</w:t>
      </w:r>
      <w:r w:rsidR="00CD36D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односно</w:t>
      </w:r>
      <w:r w:rsidR="00CD36D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електронске</w:t>
      </w:r>
      <w:r w:rsidR="00CD36D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поште</w:t>
      </w:r>
      <w:r w:rsidR="00CD36D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D36D7" w:rsidRDefault="00CD36D7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F20A32" w:rsidRPr="00D237BC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Потврда</w:t>
      </w:r>
      <w:r w:rsidR="00A9435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A9435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пријему</w:t>
      </w:r>
      <w:r w:rsidR="00A9435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F20A32" w:rsidRPr="00D237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F20A32" w:rsidRPr="00D237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вези</w:t>
      </w:r>
      <w:r w:rsidR="00F20A32" w:rsidRPr="00D237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F20A32" w:rsidRPr="00D237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унутрашњим</w:t>
      </w:r>
      <w:r w:rsidR="00F20A32" w:rsidRPr="00D237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узбуњивањем</w:t>
      </w:r>
      <w:r w:rsidR="00F1079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садржи</w:t>
      </w:r>
      <w:r w:rsidR="00F20A32" w:rsidRPr="00D237BC">
        <w:rPr>
          <w:rFonts w:asciiTheme="minorHAnsi" w:hAnsiTheme="minorHAnsi" w:cstheme="minorHAnsi"/>
          <w:sz w:val="22"/>
          <w:szCs w:val="22"/>
        </w:rPr>
        <w:t>:</w:t>
      </w:r>
    </w:p>
    <w:p w:rsidR="00F20A32" w:rsidRPr="00BD7C82" w:rsidRDefault="00E70566" w:rsidP="00BD7C82">
      <w:pPr>
        <w:pStyle w:val="posao"/>
        <w:numPr>
          <w:ilvl w:val="0"/>
          <w:numId w:val="14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кратак</w:t>
      </w:r>
      <w:r w:rsidR="004C2C2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опис</w:t>
      </w:r>
      <w:r w:rsidR="004C2C2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чињеничног</w:t>
      </w:r>
      <w:r w:rsidR="004C2C2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стања</w:t>
      </w:r>
      <w:r w:rsidR="004C2C2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4C2C2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Информацији</w:t>
      </w:r>
      <w:r w:rsidR="00F20A32" w:rsidRPr="00BD7C82">
        <w:rPr>
          <w:rFonts w:asciiTheme="minorHAnsi" w:hAnsiTheme="minorHAnsi" w:cstheme="minorHAnsi"/>
          <w:sz w:val="22"/>
          <w:szCs w:val="22"/>
        </w:rPr>
        <w:t>;</w:t>
      </w:r>
    </w:p>
    <w:p w:rsidR="00F20A32" w:rsidRPr="00BD7C82" w:rsidRDefault="00E70566" w:rsidP="00BD7C82">
      <w:pPr>
        <w:pStyle w:val="posao"/>
        <w:numPr>
          <w:ilvl w:val="0"/>
          <w:numId w:val="14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време</w:t>
      </w:r>
      <w:r w:rsidR="004C2C2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место</w:t>
      </w:r>
      <w:r w:rsidR="004C2C2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4C2C2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начин</w:t>
      </w:r>
      <w:r w:rsidR="004C2C2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достављања</w:t>
      </w:r>
      <w:r w:rsidR="004C2C2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F20A32" w:rsidRPr="00BD7C82">
        <w:rPr>
          <w:rFonts w:asciiTheme="minorHAnsi" w:hAnsiTheme="minorHAnsi" w:cstheme="minorHAnsi"/>
          <w:sz w:val="22"/>
          <w:szCs w:val="22"/>
        </w:rPr>
        <w:t>;</w:t>
      </w:r>
    </w:p>
    <w:p w:rsidR="00F20A32" w:rsidRPr="00BD7C82" w:rsidRDefault="00E70566" w:rsidP="00BD7C82">
      <w:pPr>
        <w:pStyle w:val="posao"/>
        <w:numPr>
          <w:ilvl w:val="0"/>
          <w:numId w:val="14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број</w:t>
      </w:r>
      <w:r w:rsidR="004C2C2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4C2C2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опис</w:t>
      </w:r>
      <w:r w:rsidR="004C2C2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прилога</w:t>
      </w:r>
      <w:r w:rsidR="004C2C2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поднетих</w:t>
      </w:r>
      <w:r w:rsidR="004C2C2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</w:t>
      </w:r>
      <w:r w:rsidR="004C2C2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Информацију</w:t>
      </w:r>
      <w:r w:rsidR="00F20A32" w:rsidRPr="00BD7C82">
        <w:rPr>
          <w:rFonts w:asciiTheme="minorHAnsi" w:hAnsiTheme="minorHAnsi" w:cstheme="minorHAnsi"/>
          <w:sz w:val="22"/>
          <w:szCs w:val="22"/>
        </w:rPr>
        <w:t>;</w:t>
      </w:r>
    </w:p>
    <w:p w:rsidR="00F20A32" w:rsidRPr="00BD7C82" w:rsidRDefault="00E70566" w:rsidP="00BD7C82">
      <w:pPr>
        <w:pStyle w:val="posao"/>
        <w:numPr>
          <w:ilvl w:val="0"/>
          <w:numId w:val="14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податке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томе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жели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подаци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његовом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идентитету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буду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откривени</w:t>
      </w:r>
      <w:r w:rsidR="00F20A32" w:rsidRPr="00BD7C82">
        <w:rPr>
          <w:rFonts w:asciiTheme="minorHAnsi" w:hAnsiTheme="minorHAnsi" w:cstheme="minorHAnsi"/>
          <w:sz w:val="22"/>
          <w:szCs w:val="22"/>
        </w:rPr>
        <w:t>;</w:t>
      </w:r>
    </w:p>
    <w:p w:rsidR="00F20A32" w:rsidRPr="00BD7C82" w:rsidRDefault="00E70566" w:rsidP="00BD7C82">
      <w:pPr>
        <w:pStyle w:val="posao"/>
        <w:numPr>
          <w:ilvl w:val="0"/>
          <w:numId w:val="14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податке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Послодавцу</w:t>
      </w:r>
      <w:r w:rsidR="00F20A32" w:rsidRPr="00BD7C82">
        <w:rPr>
          <w:rFonts w:asciiTheme="minorHAnsi" w:hAnsiTheme="minorHAnsi" w:cstheme="minorHAnsi"/>
          <w:sz w:val="22"/>
          <w:szCs w:val="22"/>
        </w:rPr>
        <w:t>;</w:t>
      </w:r>
    </w:p>
    <w:p w:rsidR="00F20A32" w:rsidRPr="00BD7C82" w:rsidRDefault="00E70566" w:rsidP="00BD7C82">
      <w:pPr>
        <w:pStyle w:val="posao"/>
        <w:numPr>
          <w:ilvl w:val="0"/>
          <w:numId w:val="14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печат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Послодавца</w:t>
      </w:r>
      <w:r w:rsidR="00F20A32" w:rsidRPr="00BD7C82">
        <w:rPr>
          <w:rFonts w:asciiTheme="minorHAnsi" w:hAnsiTheme="minorHAnsi" w:cstheme="minorHAnsi"/>
          <w:sz w:val="22"/>
          <w:szCs w:val="22"/>
        </w:rPr>
        <w:t>;</w:t>
      </w:r>
    </w:p>
    <w:p w:rsidR="00F20A32" w:rsidRPr="00BD7C82" w:rsidRDefault="00E70566" w:rsidP="00BD7C82">
      <w:pPr>
        <w:pStyle w:val="posao"/>
        <w:numPr>
          <w:ilvl w:val="0"/>
          <w:numId w:val="14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потпис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Овлашћеног</w:t>
      </w:r>
      <w:r w:rsidR="00A04A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лица</w:t>
      </w:r>
      <w:r w:rsidR="00A04A4F" w:rsidRPr="00BD7C82">
        <w:rPr>
          <w:rFonts w:asciiTheme="minorHAnsi" w:hAnsiTheme="minorHAnsi" w:cstheme="minorHAnsi"/>
          <w:sz w:val="22"/>
          <w:szCs w:val="22"/>
        </w:rPr>
        <w:t>.</w:t>
      </w:r>
    </w:p>
    <w:p w:rsidR="00F20A32" w:rsidRPr="00BD7C82" w:rsidRDefault="00F20A32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F20A3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Потврда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пријему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може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садржати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потпис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узбуњивача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његове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податке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ако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жели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остане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анониман</w:t>
      </w:r>
      <w:r w:rsidR="00F20A32" w:rsidRPr="00BD7C82">
        <w:rPr>
          <w:rFonts w:asciiTheme="minorHAnsi" w:hAnsiTheme="minorHAnsi" w:cstheme="minorHAnsi"/>
          <w:sz w:val="22"/>
          <w:szCs w:val="22"/>
        </w:rPr>
        <w:t>.</w:t>
      </w:r>
    </w:p>
    <w:p w:rsidR="00D85754" w:rsidRDefault="00D85754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D85754" w:rsidRDefault="00E70566" w:rsidP="00D85754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Потврда</w:t>
      </w:r>
      <w:r w:rsidR="00D8575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D8575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пријему</w:t>
      </w:r>
      <w:r w:rsidR="00D8575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D8575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саставља</w:t>
      </w:r>
      <w:r w:rsidR="00D8575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D8575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D85754">
        <w:rPr>
          <w:rFonts w:asciiTheme="minorHAnsi" w:hAnsiTheme="minorHAnsi" w:cstheme="minorHAnsi"/>
          <w:sz w:val="22"/>
          <w:szCs w:val="22"/>
        </w:rPr>
        <w:t xml:space="preserve"> 2 (</w:t>
      </w:r>
      <w:r>
        <w:rPr>
          <w:rFonts w:asciiTheme="minorHAnsi" w:hAnsiTheme="minorHAnsi" w:cstheme="minorHAnsi"/>
          <w:sz w:val="22"/>
          <w:szCs w:val="22"/>
        </w:rPr>
        <w:t>два</w:t>
      </w:r>
      <w:r w:rsidR="00D85754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истоветна</w:t>
      </w:r>
      <w:r w:rsidR="00D8575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примерка</w:t>
      </w:r>
      <w:r w:rsidR="00D8575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од</w:t>
      </w:r>
      <w:r w:rsidR="00D8575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којих</w:t>
      </w:r>
      <w:r w:rsidR="00D8575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712F53">
        <w:rPr>
          <w:rFonts w:asciiTheme="minorHAnsi" w:hAnsiTheme="minorHAnsi" w:cstheme="minorHAnsi"/>
          <w:sz w:val="22"/>
          <w:szCs w:val="22"/>
        </w:rPr>
        <w:t xml:space="preserve"> </w:t>
      </w:r>
      <w:r w:rsidR="00D85754">
        <w:rPr>
          <w:rFonts w:asciiTheme="minorHAnsi" w:hAnsiTheme="minorHAnsi" w:cstheme="minorHAnsi"/>
          <w:sz w:val="22"/>
          <w:szCs w:val="22"/>
        </w:rPr>
        <w:t>1 (</w:t>
      </w:r>
      <w:r>
        <w:rPr>
          <w:rFonts w:asciiTheme="minorHAnsi" w:hAnsiTheme="minorHAnsi" w:cstheme="minorHAnsi"/>
          <w:sz w:val="22"/>
          <w:szCs w:val="22"/>
        </w:rPr>
        <w:t>један</w:t>
      </w:r>
      <w:r w:rsidR="00D85754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примерак</w:t>
      </w:r>
      <w:r w:rsidR="00D8575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одлаже</w:t>
      </w:r>
      <w:r w:rsidR="00712F5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712F5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евиденцију</w:t>
      </w:r>
      <w:r w:rsidR="00712F5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Послодавца</w:t>
      </w:r>
      <w:r w:rsidR="00712F5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712F5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издатим</w:t>
      </w:r>
      <w:r w:rsidR="00712F5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потврдама</w:t>
      </w:r>
      <w:r w:rsidR="00712F5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712F5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пријему</w:t>
      </w:r>
      <w:r w:rsidR="00712F5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712F5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коју</w:t>
      </w:r>
      <w:r w:rsidR="00712F5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води</w:t>
      </w:r>
      <w:r w:rsidR="00712F5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Овлашћено</w:t>
      </w:r>
      <w:r w:rsidR="00712F5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712F53">
        <w:rPr>
          <w:rFonts w:asciiTheme="minorHAnsi" w:hAnsiTheme="minorHAnsi" w:cstheme="minorHAnsi"/>
          <w:sz w:val="22"/>
          <w:szCs w:val="22"/>
        </w:rPr>
        <w:t>.</w:t>
      </w:r>
    </w:p>
    <w:p w:rsidR="00C339FE" w:rsidRDefault="00C339FE" w:rsidP="00712F53">
      <w:pPr>
        <w:pStyle w:val="posao"/>
        <w:spacing w:before="0" w:after="0" w:line="288" w:lineRule="auto"/>
        <w:rPr>
          <w:rFonts w:asciiTheme="minorHAnsi" w:hAnsiTheme="minorHAnsi" w:cstheme="minorHAnsi"/>
          <w:b/>
          <w:sz w:val="22"/>
          <w:szCs w:val="22"/>
        </w:rPr>
      </w:pPr>
    </w:p>
    <w:p w:rsidR="00C339FE" w:rsidRPr="00A94358" w:rsidRDefault="00E70566" w:rsidP="00C339FE">
      <w:pPr>
        <w:pStyle w:val="posao"/>
        <w:spacing w:before="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Члан</w:t>
      </w:r>
      <w:r w:rsidR="00C339FE" w:rsidRPr="00A94358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712F53">
        <w:rPr>
          <w:rFonts w:asciiTheme="minorHAnsi" w:hAnsiTheme="minorHAnsi" w:cstheme="minorHAnsi"/>
          <w:b/>
          <w:sz w:val="22"/>
          <w:szCs w:val="22"/>
        </w:rPr>
        <w:t>1</w:t>
      </w:r>
      <w:r w:rsidR="00C339FE" w:rsidRPr="00A94358">
        <w:rPr>
          <w:rFonts w:asciiTheme="minorHAnsi" w:hAnsiTheme="minorHAnsi" w:cstheme="minorHAnsi"/>
          <w:b/>
          <w:sz w:val="22"/>
          <w:szCs w:val="22"/>
        </w:rPr>
        <w:t>.</w:t>
      </w:r>
    </w:p>
    <w:p w:rsidR="00C339FE" w:rsidRDefault="00E70566" w:rsidP="00C339FE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Усмено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достављање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врши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усмено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записник</w:t>
      </w:r>
      <w:r w:rsidR="00D8322D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који</w:t>
      </w:r>
      <w:r w:rsidR="00D832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саставља</w:t>
      </w:r>
      <w:r w:rsidR="00D832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Овлашћено</w:t>
      </w:r>
      <w:r w:rsidR="00D832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D8322D">
        <w:rPr>
          <w:rFonts w:asciiTheme="minorHAnsi" w:hAnsiTheme="minorHAnsi" w:cstheme="minorHAnsi"/>
          <w:sz w:val="22"/>
          <w:szCs w:val="22"/>
        </w:rPr>
        <w:t>.</w:t>
      </w:r>
    </w:p>
    <w:p w:rsidR="00C339FE" w:rsidRDefault="00C339FE" w:rsidP="00C339FE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C339FE" w:rsidRDefault="00E70566" w:rsidP="00C339FE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Записник</w:t>
      </w:r>
      <w:r w:rsidR="00C339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</w:t>
      </w:r>
      <w:r w:rsidR="00C339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става</w:t>
      </w:r>
      <w:r w:rsidR="00C339FE">
        <w:rPr>
          <w:rFonts w:asciiTheme="minorHAnsi" w:hAnsiTheme="minorHAnsi" w:cstheme="minorHAnsi"/>
          <w:sz w:val="22"/>
          <w:szCs w:val="22"/>
        </w:rPr>
        <w:t xml:space="preserve"> 1 </w:t>
      </w:r>
      <w:r>
        <w:rPr>
          <w:rFonts w:asciiTheme="minorHAnsi" w:hAnsiTheme="minorHAnsi" w:cstheme="minorHAnsi"/>
          <w:sz w:val="22"/>
          <w:szCs w:val="22"/>
        </w:rPr>
        <w:t>овог</w:t>
      </w:r>
      <w:r w:rsidR="00C339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члана</w:t>
      </w:r>
      <w:r w:rsidR="00C339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садржи</w:t>
      </w:r>
      <w:r w:rsidR="00C339FE">
        <w:rPr>
          <w:rFonts w:asciiTheme="minorHAnsi" w:hAnsiTheme="minorHAnsi" w:cstheme="minorHAnsi"/>
          <w:sz w:val="22"/>
          <w:szCs w:val="22"/>
        </w:rPr>
        <w:t>:</w:t>
      </w:r>
    </w:p>
    <w:p w:rsidR="00C339FE" w:rsidRDefault="00E70566" w:rsidP="00C339FE">
      <w:pPr>
        <w:pStyle w:val="posao"/>
        <w:numPr>
          <w:ilvl w:val="0"/>
          <w:numId w:val="16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податке</w:t>
      </w:r>
      <w:r w:rsidR="00C339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C339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Послодавцу</w:t>
      </w:r>
      <w:r w:rsidR="00C339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C339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Овлашћеном</w:t>
      </w:r>
      <w:r w:rsidR="00C339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лицу</w:t>
      </w:r>
      <w:r w:rsidR="00C339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које</w:t>
      </w:r>
      <w:r w:rsidR="00C339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C339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примило</w:t>
      </w:r>
      <w:r w:rsidR="00C339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Информацију</w:t>
      </w:r>
      <w:r w:rsidR="00C339FE">
        <w:rPr>
          <w:rFonts w:asciiTheme="minorHAnsi" w:hAnsiTheme="minorHAnsi" w:cstheme="minorHAnsi"/>
          <w:sz w:val="22"/>
          <w:szCs w:val="22"/>
        </w:rPr>
        <w:t>;</w:t>
      </w:r>
    </w:p>
    <w:p w:rsidR="00C339FE" w:rsidRDefault="00E70566" w:rsidP="00C339FE">
      <w:pPr>
        <w:pStyle w:val="posao"/>
        <w:numPr>
          <w:ilvl w:val="0"/>
          <w:numId w:val="16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време</w:t>
      </w:r>
      <w:r w:rsidR="00C339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C339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место</w:t>
      </w:r>
      <w:r w:rsidR="00C339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састављања</w:t>
      </w:r>
      <w:r w:rsidR="00C339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записника</w:t>
      </w:r>
      <w:r w:rsidR="00C339FE">
        <w:rPr>
          <w:rFonts w:asciiTheme="minorHAnsi" w:hAnsiTheme="minorHAnsi" w:cstheme="minorHAnsi"/>
          <w:sz w:val="22"/>
          <w:szCs w:val="22"/>
        </w:rPr>
        <w:t>;</w:t>
      </w:r>
    </w:p>
    <w:p w:rsidR="00C339FE" w:rsidRDefault="00E70566" w:rsidP="00C339FE">
      <w:pPr>
        <w:pStyle w:val="posao"/>
        <w:numPr>
          <w:ilvl w:val="0"/>
          <w:numId w:val="16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податке</w:t>
      </w:r>
      <w:r w:rsidR="00C339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C339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присутним</w:t>
      </w:r>
      <w:r w:rsidR="00C339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лицима</w:t>
      </w:r>
      <w:r w:rsidR="00C339FE">
        <w:rPr>
          <w:rFonts w:asciiTheme="minorHAnsi" w:hAnsiTheme="minorHAnsi" w:cstheme="minorHAnsi"/>
          <w:sz w:val="22"/>
          <w:szCs w:val="22"/>
        </w:rPr>
        <w:t>;</w:t>
      </w:r>
    </w:p>
    <w:p w:rsidR="00C339FE" w:rsidRDefault="00E70566" w:rsidP="00C339FE">
      <w:pPr>
        <w:pStyle w:val="posao"/>
        <w:numPr>
          <w:ilvl w:val="0"/>
          <w:numId w:val="16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садржину</w:t>
      </w:r>
      <w:r w:rsidR="00C339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D8322D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односно</w:t>
      </w:r>
      <w:r w:rsidR="00D832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опис</w:t>
      </w:r>
      <w:r w:rsidR="00D832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чињеничног</w:t>
      </w:r>
      <w:r w:rsidR="00D832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стања</w:t>
      </w:r>
      <w:r w:rsidR="00D832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D832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Информацији</w:t>
      </w:r>
      <w:r w:rsidR="00D8322D">
        <w:rPr>
          <w:rFonts w:asciiTheme="minorHAnsi" w:hAnsiTheme="minorHAnsi" w:cstheme="minorHAnsi"/>
          <w:sz w:val="22"/>
          <w:szCs w:val="22"/>
        </w:rPr>
        <w:t>;</w:t>
      </w:r>
    </w:p>
    <w:p w:rsidR="00D8322D" w:rsidRPr="00D8322D" w:rsidRDefault="00E70566" w:rsidP="00D8322D">
      <w:pPr>
        <w:pStyle w:val="posao"/>
        <w:numPr>
          <w:ilvl w:val="0"/>
          <w:numId w:val="16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примедбе</w:t>
      </w:r>
      <w:r w:rsidR="00D832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узбуњивача</w:t>
      </w:r>
      <w:r w:rsidR="00D832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D832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садржину</w:t>
      </w:r>
      <w:r w:rsidR="00D832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записника</w:t>
      </w:r>
      <w:r w:rsidR="00D832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или</w:t>
      </w:r>
      <w:r w:rsidR="00D832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констатацију</w:t>
      </w:r>
      <w:r w:rsidR="00D8322D" w:rsidRPr="00D832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D8322D" w:rsidRPr="00D832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</w:t>
      </w:r>
      <w:r w:rsidR="00D8322D" w:rsidRPr="00D832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нема</w:t>
      </w:r>
      <w:r w:rsidR="00D8322D" w:rsidRPr="00D832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примедбе</w:t>
      </w:r>
      <w:r w:rsidR="00D8322D" w:rsidRPr="00D832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D832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D832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D832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сагласан</w:t>
      </w:r>
      <w:r w:rsidR="00D832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F1079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садржином</w:t>
      </w:r>
      <w:r w:rsidR="00D8322D" w:rsidRPr="00D832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записника</w:t>
      </w:r>
      <w:r w:rsidR="00D8322D" w:rsidRPr="00D8322D">
        <w:rPr>
          <w:rFonts w:asciiTheme="minorHAnsi" w:hAnsiTheme="minorHAnsi" w:cstheme="minorHAnsi"/>
          <w:sz w:val="22"/>
          <w:szCs w:val="22"/>
        </w:rPr>
        <w:t>;</w:t>
      </w:r>
    </w:p>
    <w:p w:rsidR="00D8322D" w:rsidRDefault="00E70566" w:rsidP="00C339FE">
      <w:pPr>
        <w:pStyle w:val="posao"/>
        <w:numPr>
          <w:ilvl w:val="0"/>
          <w:numId w:val="16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потпис</w:t>
      </w:r>
      <w:r w:rsidR="00D832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Овлашћеног</w:t>
      </w:r>
      <w:r w:rsidR="00D832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лица</w:t>
      </w:r>
      <w:r w:rsidR="00D8322D">
        <w:rPr>
          <w:rFonts w:asciiTheme="minorHAnsi" w:hAnsiTheme="minorHAnsi" w:cstheme="minorHAnsi"/>
          <w:sz w:val="22"/>
          <w:szCs w:val="22"/>
        </w:rPr>
        <w:t>;</w:t>
      </w:r>
    </w:p>
    <w:p w:rsidR="00D8322D" w:rsidRDefault="00E70566" w:rsidP="00C339FE">
      <w:pPr>
        <w:pStyle w:val="posao"/>
        <w:numPr>
          <w:ilvl w:val="0"/>
          <w:numId w:val="16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печат</w:t>
      </w:r>
      <w:r w:rsidR="00D832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Послодавца</w:t>
      </w:r>
      <w:r w:rsidR="00D8322D">
        <w:rPr>
          <w:rFonts w:asciiTheme="minorHAnsi" w:hAnsiTheme="minorHAnsi" w:cstheme="minorHAnsi"/>
          <w:sz w:val="22"/>
          <w:szCs w:val="22"/>
        </w:rPr>
        <w:t>.</w:t>
      </w:r>
    </w:p>
    <w:p w:rsidR="00D8322D" w:rsidRDefault="00D8322D" w:rsidP="00C339FE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C339FE" w:rsidRPr="00BD7C82" w:rsidRDefault="00E70566" w:rsidP="00C339FE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Записник</w:t>
      </w:r>
      <w:r w:rsidR="00D832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садржи</w:t>
      </w:r>
      <w:r w:rsidR="00D832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D832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податке</w:t>
      </w:r>
      <w:r w:rsidR="007F6D0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7F6D0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узбуњивачу</w:t>
      </w:r>
      <w:r w:rsidR="007F6D0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7F6D0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његов</w:t>
      </w:r>
      <w:r w:rsidR="007F6D0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потпис</w:t>
      </w:r>
      <w:r w:rsidR="00D8322D">
        <w:rPr>
          <w:rFonts w:asciiTheme="minorHAnsi" w:hAnsiTheme="minorHAnsi" w:cstheme="minorHAnsi"/>
          <w:sz w:val="22"/>
          <w:szCs w:val="22"/>
        </w:rPr>
        <w:t>,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случају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D832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жели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BC1DB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открије</w:t>
      </w:r>
      <w:r w:rsidR="00BC1DB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свој</w:t>
      </w:r>
      <w:r w:rsidR="00BC1DB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идентитет</w:t>
      </w:r>
      <w:r w:rsidR="00BC1DB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односно</w:t>
      </w:r>
      <w:r w:rsidR="00BC1DB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потпише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записник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супротном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може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задржати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право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његов</w:t>
      </w:r>
      <w:r w:rsidR="00831DB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идентитет</w:t>
      </w:r>
      <w:r w:rsidR="00831DB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</w:t>
      </w:r>
      <w:r w:rsidR="00831DB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буде</w:t>
      </w:r>
      <w:r w:rsidR="00831DB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откривен</w:t>
      </w:r>
      <w:r w:rsidR="00831DB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831DB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ком</w:t>
      </w:r>
      <w:r w:rsidR="00831DB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случају</w:t>
      </w:r>
      <w:r w:rsidR="00831DB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ће</w:t>
      </w:r>
      <w:r w:rsidR="00831DB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C339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Информација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третирати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као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анонимна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Овлашћено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ће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поступати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складу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</w:t>
      </w:r>
      <w:r w:rsidR="00C339F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тим</w:t>
      </w:r>
      <w:r w:rsidR="00C339FE" w:rsidRPr="00BD7C82">
        <w:rPr>
          <w:rFonts w:asciiTheme="minorHAnsi" w:hAnsiTheme="minorHAnsi" w:cstheme="minorHAnsi"/>
          <w:sz w:val="22"/>
          <w:szCs w:val="22"/>
        </w:rPr>
        <w:t>.</w:t>
      </w:r>
    </w:p>
    <w:p w:rsidR="00C339FE" w:rsidRDefault="00C339FE" w:rsidP="00BD7C82">
      <w:pPr>
        <w:pStyle w:val="posao"/>
        <w:spacing w:before="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04DD4" w:rsidRPr="00BD7C82" w:rsidRDefault="00E70566" w:rsidP="00BD7C82">
      <w:pPr>
        <w:pStyle w:val="posao"/>
        <w:spacing w:before="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Члан</w:t>
      </w:r>
      <w:r w:rsidR="00B46B2D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7944" w:rsidRPr="00BD7C82">
        <w:rPr>
          <w:rFonts w:asciiTheme="minorHAnsi" w:hAnsiTheme="minorHAnsi" w:cstheme="minorHAnsi"/>
          <w:b/>
          <w:sz w:val="22"/>
          <w:szCs w:val="22"/>
        </w:rPr>
        <w:t>1</w:t>
      </w:r>
      <w:r w:rsidR="00067FC1">
        <w:rPr>
          <w:rFonts w:asciiTheme="minorHAnsi" w:hAnsiTheme="minorHAnsi" w:cstheme="minorHAnsi"/>
          <w:b/>
          <w:sz w:val="22"/>
          <w:szCs w:val="22"/>
        </w:rPr>
        <w:t>2</w:t>
      </w:r>
      <w:r w:rsidR="009C7944" w:rsidRPr="00BD7C82">
        <w:rPr>
          <w:rFonts w:asciiTheme="minorHAnsi" w:hAnsiTheme="minorHAnsi" w:cstheme="minorHAnsi"/>
          <w:b/>
          <w:sz w:val="22"/>
          <w:szCs w:val="22"/>
        </w:rPr>
        <w:t>.</w:t>
      </w:r>
    </w:p>
    <w:p w:rsidR="000477B1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Овлашћено</w:t>
      </w:r>
      <w:r w:rsidR="008F5E6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F1079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дужно</w:t>
      </w:r>
      <w:r w:rsidR="00D4542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D4542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D4542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поступи</w:t>
      </w:r>
      <w:r w:rsidR="00067FC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</w:t>
      </w:r>
      <w:r w:rsidR="00067FC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Информацији</w:t>
      </w:r>
      <w:r w:rsidR="002A5B2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без</w:t>
      </w:r>
      <w:r w:rsidR="002A5B2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одлагања</w:t>
      </w:r>
      <w:r w:rsidR="002A5B26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а</w:t>
      </w:r>
      <w:r w:rsidR="002A5B2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најкасније</w:t>
      </w:r>
      <w:r w:rsidR="002A5B2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2A5B2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року</w:t>
      </w:r>
      <w:r w:rsidR="00D622A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</w:t>
      </w:r>
      <w:r w:rsidR="00D622A6" w:rsidRPr="00BD7C82">
        <w:rPr>
          <w:rFonts w:asciiTheme="minorHAnsi" w:hAnsiTheme="minorHAnsi" w:cstheme="minorHAnsi"/>
          <w:sz w:val="22"/>
          <w:szCs w:val="22"/>
        </w:rPr>
        <w:t xml:space="preserve"> 15</w:t>
      </w:r>
      <w:r w:rsidR="00A04A4F" w:rsidRPr="00BD7C82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петнаест</w:t>
      </w:r>
      <w:r w:rsidR="00A04A4F" w:rsidRPr="00BD7C82">
        <w:rPr>
          <w:rFonts w:asciiTheme="minorHAnsi" w:hAnsiTheme="minorHAnsi" w:cstheme="minorHAnsi"/>
          <w:sz w:val="22"/>
          <w:szCs w:val="22"/>
        </w:rPr>
        <w:t>)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дана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дана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пријема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код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Послодавца</w:t>
      </w:r>
      <w:r w:rsidR="002A5B26" w:rsidRPr="00BD7C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D1F41" w:rsidRDefault="004D1F41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4D1F41" w:rsidRDefault="00E70566" w:rsidP="004D1F41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Сматра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Послодавац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примио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Информацију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дан</w:t>
      </w:r>
      <w:r w:rsidR="004D1F41">
        <w:rPr>
          <w:rFonts w:asciiTheme="minorHAnsi" w:hAnsiTheme="minorHAnsi" w:cstheme="minorHAnsi"/>
          <w:sz w:val="22"/>
          <w:szCs w:val="22"/>
        </w:rPr>
        <w:t>:</w:t>
      </w:r>
    </w:p>
    <w:p w:rsidR="004D1F41" w:rsidRPr="004D1F41" w:rsidRDefault="00E70566" w:rsidP="004D1F41">
      <w:pPr>
        <w:pStyle w:val="posao"/>
        <w:numPr>
          <w:ilvl w:val="0"/>
          <w:numId w:val="17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усменог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давања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изјаве</w:t>
      </w:r>
      <w:r w:rsidR="004D1F4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односно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непосредне</w:t>
      </w:r>
      <w:r w:rsidR="004D1F41" w:rsidRP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предаје</w:t>
      </w:r>
      <w:r w:rsidR="004D1F41" w:rsidRP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писмено</w:t>
      </w:r>
      <w:r w:rsidR="004D1F41" w:rsidRP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202C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Информацији</w:t>
      </w:r>
      <w:r w:rsidR="00F1079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Овлашћеном</w:t>
      </w:r>
      <w:r w:rsidR="004D1F41" w:rsidRP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лицу</w:t>
      </w:r>
      <w:r w:rsidR="004D1F41" w:rsidRPr="004D1F41">
        <w:rPr>
          <w:rFonts w:asciiTheme="minorHAnsi" w:hAnsiTheme="minorHAnsi" w:cstheme="minorHAnsi"/>
          <w:sz w:val="22"/>
          <w:szCs w:val="22"/>
        </w:rPr>
        <w:t>;</w:t>
      </w:r>
    </w:p>
    <w:p w:rsidR="004D1F41" w:rsidRDefault="00E70566" w:rsidP="004D1F41">
      <w:pPr>
        <w:pStyle w:val="posao"/>
        <w:numPr>
          <w:ilvl w:val="0"/>
          <w:numId w:val="17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предаје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пошиљке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пошти</w:t>
      </w:r>
      <w:r w:rsidR="004D1F4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ако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Информација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достављена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препорученом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пошиљком</w:t>
      </w:r>
      <w:r w:rsidR="004D1F41">
        <w:rPr>
          <w:rFonts w:asciiTheme="minorHAnsi" w:hAnsiTheme="minorHAnsi" w:cstheme="minorHAnsi"/>
          <w:sz w:val="22"/>
          <w:szCs w:val="22"/>
        </w:rPr>
        <w:t>;</w:t>
      </w:r>
    </w:p>
    <w:p w:rsidR="004D1F41" w:rsidRDefault="00E70566" w:rsidP="004D1F41">
      <w:pPr>
        <w:pStyle w:val="posao"/>
        <w:numPr>
          <w:ilvl w:val="0"/>
          <w:numId w:val="17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пријема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пошиљке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код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Послодавца</w:t>
      </w:r>
      <w:r w:rsidR="004D1F4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ако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Информација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достављена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обичном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поштом</w:t>
      </w:r>
      <w:r w:rsidR="004D1F41">
        <w:rPr>
          <w:rFonts w:asciiTheme="minorHAnsi" w:hAnsiTheme="minorHAnsi" w:cstheme="minorHAnsi"/>
          <w:sz w:val="22"/>
          <w:szCs w:val="22"/>
        </w:rPr>
        <w:t>;</w:t>
      </w:r>
    </w:p>
    <w:p w:rsidR="004D1F41" w:rsidRPr="004D1F41" w:rsidRDefault="00E70566" w:rsidP="00BD7C82">
      <w:pPr>
        <w:pStyle w:val="posao"/>
        <w:numPr>
          <w:ilvl w:val="0"/>
          <w:numId w:val="17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пријема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електронске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поште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код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Послодавца</w:t>
      </w:r>
      <w:r w:rsidR="004D1F4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ако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Информација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достављена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електронском</w:t>
      </w:r>
      <w:r w:rsidR="004D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поштом</w:t>
      </w:r>
      <w:r w:rsidR="004D1F41">
        <w:rPr>
          <w:rFonts w:asciiTheme="minorHAnsi" w:hAnsiTheme="minorHAnsi" w:cstheme="minorHAnsi"/>
          <w:sz w:val="22"/>
          <w:szCs w:val="22"/>
        </w:rPr>
        <w:t>.</w:t>
      </w:r>
    </w:p>
    <w:p w:rsidR="00D45429" w:rsidRPr="00BD7C82" w:rsidRDefault="00D45429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35694D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Овлашћено</w:t>
      </w:r>
      <w:r w:rsidR="0035694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35694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35694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дужно</w:t>
      </w:r>
      <w:r w:rsidR="0035694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35694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поступа</w:t>
      </w:r>
      <w:r w:rsidR="0035694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35694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</w:t>
      </w:r>
      <w:r w:rsidR="00067FC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анонимним</w:t>
      </w:r>
      <w:r w:rsidR="00067FC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пријавама</w:t>
      </w:r>
      <w:r w:rsidR="00067FC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067FC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вези</w:t>
      </w:r>
      <w:r w:rsidR="00067FC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067FC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Информацијом</w:t>
      </w:r>
      <w:r w:rsidR="0035694D" w:rsidRPr="00BD7C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5694D" w:rsidRDefault="0035694D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067FC1" w:rsidRPr="00067FC1" w:rsidRDefault="00E70566" w:rsidP="00067FC1">
      <w:pPr>
        <w:pStyle w:val="posao"/>
        <w:spacing w:before="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Члан</w:t>
      </w:r>
      <w:r w:rsidR="00067FC1">
        <w:rPr>
          <w:rFonts w:asciiTheme="minorHAnsi" w:hAnsiTheme="minorHAnsi" w:cstheme="minorHAnsi"/>
          <w:b/>
          <w:sz w:val="22"/>
          <w:szCs w:val="22"/>
        </w:rPr>
        <w:t xml:space="preserve"> 13.</w:t>
      </w:r>
    </w:p>
    <w:p w:rsidR="002B7BF5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У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случају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неблаговремености</w:t>
      </w:r>
      <w:r w:rsidR="00067FC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смислу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члана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 w:rsidR="00067FC1">
        <w:rPr>
          <w:rFonts w:asciiTheme="minorHAnsi" w:hAnsiTheme="minorHAnsi" w:cstheme="minorHAnsi"/>
          <w:sz w:val="22"/>
          <w:szCs w:val="22"/>
        </w:rPr>
        <w:t xml:space="preserve">4. </w:t>
      </w:r>
      <w:r>
        <w:rPr>
          <w:rFonts w:asciiTheme="minorHAnsi" w:hAnsiTheme="minorHAnsi" w:cstheme="minorHAnsi"/>
          <w:sz w:val="22"/>
          <w:szCs w:val="22"/>
        </w:rPr>
        <w:t>став</w:t>
      </w:r>
      <w:r w:rsidR="00067FC1">
        <w:rPr>
          <w:rFonts w:asciiTheme="minorHAnsi" w:hAnsiTheme="minorHAnsi" w:cstheme="minorHAnsi"/>
          <w:sz w:val="22"/>
          <w:szCs w:val="22"/>
        </w:rPr>
        <w:t xml:space="preserve"> 1 </w:t>
      </w:r>
      <w:r>
        <w:rPr>
          <w:rFonts w:asciiTheme="minorHAnsi" w:hAnsiTheme="minorHAnsi" w:cstheme="minorHAnsi"/>
          <w:sz w:val="22"/>
          <w:szCs w:val="22"/>
        </w:rPr>
        <w:t>тачка</w:t>
      </w:r>
      <w:r w:rsidR="00067FC1">
        <w:rPr>
          <w:rFonts w:asciiTheme="minorHAnsi" w:hAnsiTheme="minorHAnsi" w:cstheme="minorHAnsi"/>
          <w:sz w:val="22"/>
          <w:szCs w:val="22"/>
        </w:rPr>
        <w:t xml:space="preserve"> 2) </w:t>
      </w:r>
      <w:r>
        <w:rPr>
          <w:rFonts w:asciiTheme="minorHAnsi" w:hAnsiTheme="minorHAnsi" w:cstheme="minorHAnsi"/>
          <w:sz w:val="22"/>
          <w:szCs w:val="22"/>
        </w:rPr>
        <w:t>Правилника</w:t>
      </w:r>
      <w:r w:rsidR="00067FC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Овлашћено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неће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спровести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поступак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члана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1</w:t>
      </w:r>
      <w:r w:rsidR="00067FC1">
        <w:rPr>
          <w:rFonts w:asciiTheme="minorHAnsi" w:hAnsiTheme="minorHAnsi" w:cstheme="minorHAnsi"/>
          <w:sz w:val="22"/>
          <w:szCs w:val="22"/>
        </w:rPr>
        <w:t>4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Правилника</w:t>
      </w:r>
      <w:r w:rsidR="00067FC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а</w:t>
      </w:r>
      <w:r w:rsidR="00067FC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неблаговременост</w:t>
      </w:r>
      <w:r w:rsidR="00067FC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ће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констатовати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извештају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F20A32" w:rsidRPr="00BD7C82" w:rsidRDefault="00F20A32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0477B1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Овлашћено</w:t>
      </w:r>
      <w:r w:rsidR="00067FC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067FC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неће</w:t>
      </w:r>
      <w:r w:rsidR="00067FC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поступити</w:t>
      </w:r>
      <w:r w:rsidR="00067FC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</w:t>
      </w:r>
      <w:r w:rsidR="00067FC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Информацији</w:t>
      </w:r>
      <w:r w:rsidR="000477B1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ако</w:t>
      </w:r>
      <w:r w:rsidR="000477B1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0477B1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њену</w:t>
      </w:r>
      <w:r w:rsidR="000477B1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истинитост</w:t>
      </w:r>
      <w:r w:rsidR="000477B1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0477B1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тренутку</w:t>
      </w:r>
      <w:r w:rsidR="000477B1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узбуњивања</w:t>
      </w:r>
      <w:r w:rsidR="000477B1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а</w:t>
      </w:r>
      <w:r w:rsidR="000477B1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0477B1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основу</w:t>
      </w:r>
      <w:r w:rsidR="000477B1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расположивих</w:t>
      </w:r>
      <w:r w:rsidR="000477B1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података</w:t>
      </w:r>
      <w:r w:rsidR="000477B1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не</w:t>
      </w:r>
      <w:r w:rsidR="000477B1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би</w:t>
      </w:r>
      <w:r w:rsidR="000477B1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поверовало</w:t>
      </w:r>
      <w:r w:rsidR="000477B1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0477B1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0477B1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просечним</w:t>
      </w:r>
      <w:r w:rsidR="000477B1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знањем</w:t>
      </w:r>
      <w:r w:rsidR="000477B1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0477B1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искуством</w:t>
      </w:r>
      <w:r w:rsidR="000477B1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као</w:t>
      </w:r>
      <w:r w:rsidR="000477B1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0477B1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што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ће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констатовати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извештају</w:t>
      </w:r>
      <w:r w:rsidR="000477B1" w:rsidRPr="00BD7C82">
        <w:rPr>
          <w:rFonts w:asciiTheme="minorHAnsi" w:hAnsiTheme="minorHAnsi" w:cstheme="minorHAnsi"/>
          <w:sz w:val="22"/>
          <w:szCs w:val="22"/>
        </w:rPr>
        <w:t>.</w:t>
      </w:r>
    </w:p>
    <w:p w:rsidR="00F20A32" w:rsidRPr="00BD7C82" w:rsidRDefault="00F20A32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F20A32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Извештај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става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 w:rsidR="00067FC1">
        <w:rPr>
          <w:rFonts w:asciiTheme="minorHAnsi" w:hAnsiTheme="minorHAnsi" w:cstheme="minorHAnsi"/>
          <w:sz w:val="22"/>
          <w:szCs w:val="22"/>
        </w:rPr>
        <w:t>1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 w:rsidR="00067FC1">
        <w:rPr>
          <w:rFonts w:asciiTheme="minorHAnsi" w:hAnsiTheme="minorHAnsi" w:cstheme="minorHAnsi"/>
          <w:sz w:val="22"/>
          <w:szCs w:val="22"/>
        </w:rPr>
        <w:t xml:space="preserve">2 </w:t>
      </w:r>
      <w:r>
        <w:rPr>
          <w:rFonts w:asciiTheme="minorHAnsi" w:hAnsiTheme="minorHAnsi" w:cstheme="minorHAnsi"/>
          <w:sz w:val="22"/>
          <w:szCs w:val="22"/>
        </w:rPr>
        <w:t>овог</w:t>
      </w:r>
      <w:r w:rsidR="00067FC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члана</w:t>
      </w:r>
      <w:r w:rsidR="00067FC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Овлашћено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доставља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директору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Послодавца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узбуњивачу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ако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познат</w:t>
      </w:r>
      <w:r w:rsidR="004E3A5E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одмах</w:t>
      </w:r>
      <w:r w:rsidR="004E3A5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</w:t>
      </w:r>
      <w:r w:rsidR="004E3A5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сачињавању</w:t>
      </w:r>
      <w:r w:rsidR="004E3A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извештаја</w:t>
      </w:r>
      <w:r w:rsidR="004E3A5E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а</w:t>
      </w:r>
      <w:r w:rsidR="004E3A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најкасније</w:t>
      </w:r>
      <w:r w:rsidR="004E3A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4E3A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року</w:t>
      </w:r>
      <w:r w:rsidR="004E3A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</w:t>
      </w:r>
      <w:r w:rsidR="004E3A5E" w:rsidRPr="00BD7C82">
        <w:rPr>
          <w:rFonts w:asciiTheme="minorHAnsi" w:hAnsiTheme="minorHAnsi" w:cstheme="minorHAnsi"/>
          <w:sz w:val="22"/>
          <w:szCs w:val="22"/>
        </w:rPr>
        <w:t xml:space="preserve"> 15 (</w:t>
      </w:r>
      <w:r>
        <w:rPr>
          <w:rFonts w:asciiTheme="minorHAnsi" w:hAnsiTheme="minorHAnsi" w:cstheme="minorHAnsi"/>
          <w:sz w:val="22"/>
          <w:szCs w:val="22"/>
        </w:rPr>
        <w:t>петнаест</w:t>
      </w:r>
      <w:r w:rsidR="004E3A5E" w:rsidRPr="00BD7C82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дана</w:t>
      </w:r>
      <w:r w:rsidR="004E3A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</w:t>
      </w:r>
      <w:r w:rsidR="004E3A5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дана</w:t>
      </w:r>
      <w:r w:rsidR="004E3A5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пријема</w:t>
      </w:r>
      <w:r w:rsidR="004E3A5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4E3A5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код</w:t>
      </w:r>
      <w:r w:rsidR="004E3A5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Послодавца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20A32" w:rsidRPr="00BD7C82" w:rsidRDefault="00F20A32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F20A32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Узбуњивач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има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право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изјасни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извештај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</w:t>
      </w:r>
      <w:r w:rsidR="00202C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става</w:t>
      </w:r>
      <w:r w:rsidR="00202C60">
        <w:rPr>
          <w:rFonts w:asciiTheme="minorHAnsi" w:hAnsiTheme="minorHAnsi" w:cstheme="minorHAnsi"/>
          <w:sz w:val="22"/>
          <w:szCs w:val="22"/>
        </w:rPr>
        <w:t xml:space="preserve"> 1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202C60">
        <w:rPr>
          <w:rFonts w:asciiTheme="minorHAnsi" w:hAnsiTheme="minorHAnsi" w:cstheme="minorHAnsi"/>
          <w:sz w:val="22"/>
          <w:szCs w:val="22"/>
        </w:rPr>
        <w:t xml:space="preserve"> 2 </w:t>
      </w:r>
      <w:r>
        <w:rPr>
          <w:rFonts w:asciiTheme="minorHAnsi" w:hAnsiTheme="minorHAnsi" w:cstheme="minorHAnsi"/>
          <w:sz w:val="22"/>
          <w:szCs w:val="22"/>
        </w:rPr>
        <w:t>овог</w:t>
      </w:r>
      <w:r w:rsidR="00202C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члана</w:t>
      </w:r>
      <w:r w:rsidR="00202C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року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</w:t>
      </w:r>
      <w:r w:rsidR="00F20A32" w:rsidRPr="00BD7C82">
        <w:rPr>
          <w:rFonts w:asciiTheme="minorHAnsi" w:hAnsiTheme="minorHAnsi" w:cstheme="minorHAnsi"/>
          <w:sz w:val="22"/>
          <w:szCs w:val="22"/>
        </w:rPr>
        <w:t xml:space="preserve"> 8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осам</w:t>
      </w:r>
      <w:r w:rsidR="004F2929" w:rsidRPr="00BD7C82">
        <w:rPr>
          <w:rFonts w:asciiTheme="minorHAnsi" w:hAnsiTheme="minorHAnsi" w:cstheme="minorHAnsi"/>
          <w:sz w:val="22"/>
          <w:szCs w:val="22"/>
        </w:rPr>
        <w:t>)</w:t>
      </w:r>
      <w:r w:rsidR="00FC7EB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дана</w:t>
      </w:r>
      <w:r w:rsidR="002F27C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</w:t>
      </w:r>
      <w:r w:rsidR="002F27C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дана</w:t>
      </w:r>
      <w:r w:rsidR="002F27C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пријема</w:t>
      </w:r>
      <w:r w:rsidR="002F27C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извештаја</w:t>
      </w:r>
      <w:r w:rsidR="002F27CE">
        <w:rPr>
          <w:rFonts w:asciiTheme="minorHAnsi" w:hAnsiTheme="minorHAnsi" w:cstheme="minorHAnsi"/>
          <w:sz w:val="22"/>
          <w:szCs w:val="22"/>
        </w:rPr>
        <w:t>.</w:t>
      </w:r>
    </w:p>
    <w:p w:rsidR="008D1279" w:rsidRPr="00BD7C82" w:rsidRDefault="008D1279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8D1279" w:rsidRPr="00BD7C82" w:rsidRDefault="00E70566" w:rsidP="00BD7C82">
      <w:pPr>
        <w:pStyle w:val="posao"/>
        <w:spacing w:before="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Члан</w:t>
      </w:r>
      <w:r w:rsidR="00F20A32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7944" w:rsidRPr="00BD7C82">
        <w:rPr>
          <w:rFonts w:asciiTheme="minorHAnsi" w:hAnsiTheme="minorHAnsi" w:cstheme="minorHAnsi"/>
          <w:b/>
          <w:sz w:val="22"/>
          <w:szCs w:val="22"/>
        </w:rPr>
        <w:t>1</w:t>
      </w:r>
      <w:r w:rsidR="00067FC1">
        <w:rPr>
          <w:rFonts w:asciiTheme="minorHAnsi" w:hAnsiTheme="minorHAnsi" w:cstheme="minorHAnsi"/>
          <w:b/>
          <w:sz w:val="22"/>
          <w:szCs w:val="22"/>
        </w:rPr>
        <w:t>4</w:t>
      </w:r>
      <w:r w:rsidR="008D1279" w:rsidRPr="00BD7C82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8D1279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У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спровођењу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поступка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Информацији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вези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узбуњивањем</w:t>
      </w:r>
      <w:r w:rsidR="004A092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Овлашћено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дужно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FC7EB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1D3668" w:rsidRPr="00BD7C8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8D1279" w:rsidRPr="00BD7C82" w:rsidRDefault="00E70566" w:rsidP="00BD7C82">
      <w:pPr>
        <w:pStyle w:val="posao"/>
        <w:numPr>
          <w:ilvl w:val="0"/>
          <w:numId w:val="5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Изврши</w:t>
      </w:r>
      <w:r w:rsidR="001D366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проверу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садржине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истинитости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8D1279" w:rsidRPr="00BD7C82">
        <w:rPr>
          <w:rFonts w:asciiTheme="minorHAnsi" w:hAnsiTheme="minorHAnsi" w:cstheme="minorHAnsi"/>
          <w:sz w:val="22"/>
          <w:szCs w:val="22"/>
        </w:rPr>
        <w:t>;</w:t>
      </w:r>
    </w:p>
    <w:p w:rsidR="008D1279" w:rsidRPr="00BD7C82" w:rsidRDefault="00E70566" w:rsidP="00BD7C82">
      <w:pPr>
        <w:pStyle w:val="posao"/>
        <w:numPr>
          <w:ilvl w:val="0"/>
          <w:numId w:val="5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Прикупи</w:t>
      </w:r>
      <w:r w:rsidR="00DD187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доказе</w:t>
      </w:r>
      <w:r w:rsidR="0028184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28184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евентуалним</w:t>
      </w:r>
      <w:r w:rsidR="0028184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неправилностима</w:t>
      </w:r>
      <w:r w:rsidR="0028184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повредама</w:t>
      </w:r>
      <w:r w:rsidR="0028184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281844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или</w:t>
      </w:r>
      <w:r w:rsidR="0028184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штетној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радњи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која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представља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садржину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узбуњивача</w:t>
      </w:r>
      <w:r w:rsidR="008D1279" w:rsidRPr="00BD7C82">
        <w:rPr>
          <w:rFonts w:asciiTheme="minorHAnsi" w:hAnsiTheme="minorHAnsi" w:cstheme="minorHAnsi"/>
          <w:sz w:val="22"/>
          <w:szCs w:val="22"/>
        </w:rPr>
        <w:t>;</w:t>
      </w:r>
    </w:p>
    <w:p w:rsidR="008D1279" w:rsidRPr="00BD7C82" w:rsidRDefault="00E70566" w:rsidP="00BD7C82">
      <w:pPr>
        <w:pStyle w:val="posao"/>
        <w:numPr>
          <w:ilvl w:val="0"/>
          <w:numId w:val="5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Омогући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узбуњивачу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оствари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своја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права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току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поступка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који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води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вези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узбуњивањем</w:t>
      </w:r>
      <w:r w:rsidR="008D1279" w:rsidRPr="00BD7C82">
        <w:rPr>
          <w:rFonts w:asciiTheme="minorHAnsi" w:hAnsiTheme="minorHAnsi" w:cstheme="minorHAnsi"/>
          <w:sz w:val="22"/>
          <w:szCs w:val="22"/>
        </w:rPr>
        <w:t>;</w:t>
      </w:r>
    </w:p>
    <w:p w:rsidR="008D1279" w:rsidRPr="00BD7C82" w:rsidRDefault="00E70566" w:rsidP="00BD7C82">
      <w:pPr>
        <w:pStyle w:val="posao"/>
        <w:numPr>
          <w:ilvl w:val="0"/>
          <w:numId w:val="5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Предузима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неопходне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мере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току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поступка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циљу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спречавања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штетних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радњи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или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отклањања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тј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спречавања</w:t>
      </w:r>
      <w:r w:rsidR="00FC7EB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настанка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штетних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последица</w:t>
      </w:r>
      <w:r w:rsidR="008D1279" w:rsidRPr="00BD7C82">
        <w:rPr>
          <w:rFonts w:asciiTheme="minorHAnsi" w:hAnsiTheme="minorHAnsi" w:cstheme="minorHAnsi"/>
          <w:sz w:val="22"/>
          <w:szCs w:val="22"/>
        </w:rPr>
        <w:t>;</w:t>
      </w:r>
    </w:p>
    <w:p w:rsidR="008D1279" w:rsidRPr="00BD7C82" w:rsidRDefault="00E70566" w:rsidP="00BD7C82">
      <w:pPr>
        <w:pStyle w:val="posao"/>
        <w:numPr>
          <w:ilvl w:val="0"/>
          <w:numId w:val="5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Предузима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све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неопходне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мере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ради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очувања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тајности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поступка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испитивања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спречавања</w:t>
      </w:r>
      <w:r w:rsidR="009C7944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осујећења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поступка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који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води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вези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узбуњивањем</w:t>
      </w:r>
      <w:r w:rsidR="008D1279" w:rsidRPr="00BD7C82">
        <w:rPr>
          <w:rFonts w:asciiTheme="minorHAnsi" w:hAnsiTheme="minorHAnsi" w:cstheme="minorHAnsi"/>
          <w:sz w:val="22"/>
          <w:szCs w:val="22"/>
        </w:rPr>
        <w:t>;</w:t>
      </w:r>
    </w:p>
    <w:p w:rsidR="008D1279" w:rsidRPr="00BD7C82" w:rsidRDefault="00E70566" w:rsidP="00BD7C82">
      <w:pPr>
        <w:pStyle w:val="posao"/>
        <w:numPr>
          <w:ilvl w:val="0"/>
          <w:numId w:val="5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Предузима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све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неопходне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мере</w:t>
      </w:r>
      <w:r w:rsidR="00FC7EB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циљу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заштите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података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личности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узбуњивача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одн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анонимности</w:t>
      </w:r>
      <w:r w:rsidR="00FC7EB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када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жели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открије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његов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идентитет</w:t>
      </w:r>
      <w:r w:rsidR="008D1279" w:rsidRPr="00BD7C82">
        <w:rPr>
          <w:rFonts w:asciiTheme="minorHAnsi" w:hAnsiTheme="minorHAnsi" w:cstheme="minorHAnsi"/>
          <w:sz w:val="22"/>
          <w:szCs w:val="22"/>
        </w:rPr>
        <w:t>;</w:t>
      </w:r>
    </w:p>
    <w:p w:rsidR="005B5877" w:rsidRPr="00BD7C82" w:rsidRDefault="00E70566" w:rsidP="00BD7C82">
      <w:pPr>
        <w:pStyle w:val="posao"/>
        <w:numPr>
          <w:ilvl w:val="0"/>
          <w:numId w:val="5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Омогући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узбуњивачу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изврши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увид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списе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предмета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присуствује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радњама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поступку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као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му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његов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захтев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пружи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обавештења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току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радњама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предузетим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поступку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8D1279" w:rsidRPr="00BD7C82" w:rsidRDefault="00E70566" w:rsidP="00BD7C82">
      <w:pPr>
        <w:pStyle w:val="posao"/>
        <w:numPr>
          <w:ilvl w:val="0"/>
          <w:numId w:val="5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Предузима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друге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мере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неопходне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ефикасно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вођење</w:t>
      </w:r>
      <w:r w:rsidR="008D127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поступка</w:t>
      </w:r>
      <w:r w:rsidR="005B5877" w:rsidRPr="00BD7C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D1279" w:rsidRPr="00BD7C82" w:rsidRDefault="008D1279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CB575B" w:rsidRPr="00BD7C82" w:rsidRDefault="00E70566" w:rsidP="00BD7C82">
      <w:pPr>
        <w:pStyle w:val="posao"/>
        <w:spacing w:before="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Члан</w:t>
      </w:r>
      <w:r w:rsidR="00CB575B" w:rsidRPr="00BD7C82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4A0926">
        <w:rPr>
          <w:rFonts w:asciiTheme="minorHAnsi" w:hAnsiTheme="minorHAnsi" w:cstheme="minorHAnsi"/>
          <w:b/>
          <w:sz w:val="22"/>
          <w:szCs w:val="22"/>
        </w:rPr>
        <w:t>5</w:t>
      </w:r>
      <w:r w:rsidR="00CB575B" w:rsidRPr="00BD7C82">
        <w:rPr>
          <w:rFonts w:asciiTheme="minorHAnsi" w:hAnsiTheme="minorHAnsi" w:cstheme="minorHAnsi"/>
          <w:b/>
          <w:sz w:val="22"/>
          <w:szCs w:val="22"/>
        </w:rPr>
        <w:t>.</w:t>
      </w:r>
    </w:p>
    <w:p w:rsidR="00CB575B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Овлашћено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дужно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предузима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одговарајуће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радње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циљу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провере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вези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узбуњивањем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као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томе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обавести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Послодавца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узбуњивача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ако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то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могуће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основу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расположивих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података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67FC1" w:rsidRPr="00BD7C82" w:rsidRDefault="00067FC1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CB575B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Овлашћено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дужно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Информацију</w:t>
      </w:r>
      <w:r w:rsidR="00FC7EB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размотри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провери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подробно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савесно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сигурношћу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него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што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њој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предузме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одговарајуће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радње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или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мере</w:t>
      </w:r>
      <w:r w:rsidR="00CB575B" w:rsidRPr="00BD7C82">
        <w:rPr>
          <w:rFonts w:asciiTheme="minorHAnsi" w:hAnsiTheme="minorHAnsi" w:cstheme="minorHAnsi"/>
          <w:sz w:val="22"/>
          <w:szCs w:val="22"/>
        </w:rPr>
        <w:t>.</w:t>
      </w:r>
    </w:p>
    <w:p w:rsidR="00D237BC" w:rsidRPr="00BD7C82" w:rsidRDefault="00D237BC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CB575B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Овлашћено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може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проверава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Информацију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кругу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запослених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руководилаца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Послодавца</w:t>
      </w:r>
      <w:r w:rsidR="004A092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као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ван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Послодавца</w:t>
      </w:r>
      <w:r w:rsidR="004A0926">
        <w:rPr>
          <w:rFonts w:asciiTheme="minorHAnsi" w:hAnsiTheme="minorHAnsi" w:cstheme="minorHAnsi"/>
          <w:sz w:val="22"/>
          <w:szCs w:val="22"/>
        </w:rPr>
        <w:t>.</w:t>
      </w:r>
    </w:p>
    <w:p w:rsidR="00CB575B" w:rsidRPr="00BD7C82" w:rsidRDefault="00CB575B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4F2929" w:rsidRPr="00BD7C82" w:rsidRDefault="00E70566" w:rsidP="00BD7C82">
      <w:pPr>
        <w:pStyle w:val="posao"/>
        <w:spacing w:before="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Члан</w:t>
      </w:r>
      <w:r w:rsidR="004F2929" w:rsidRPr="00BD7C82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4A0926">
        <w:rPr>
          <w:rFonts w:asciiTheme="minorHAnsi" w:hAnsiTheme="minorHAnsi" w:cstheme="minorHAnsi"/>
          <w:b/>
          <w:sz w:val="22"/>
          <w:szCs w:val="22"/>
        </w:rPr>
        <w:t>6</w:t>
      </w:r>
      <w:r w:rsidR="004F2929" w:rsidRPr="00BD7C82">
        <w:rPr>
          <w:rFonts w:asciiTheme="minorHAnsi" w:hAnsiTheme="minorHAnsi" w:cstheme="minorHAnsi"/>
          <w:b/>
          <w:sz w:val="22"/>
          <w:szCs w:val="22"/>
        </w:rPr>
        <w:t>.</w:t>
      </w:r>
    </w:p>
    <w:p w:rsidR="00CB575B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Овлашћено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дужно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изврши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проверу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разумном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року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довољном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утврђивање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истинитости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тачности</w:t>
      </w:r>
      <w:r w:rsidR="004A0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водећи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рачуна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хитности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поступања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циљу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отклањања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евентуалних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штетних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радњи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најкраћем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року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B575B" w:rsidRPr="00BD7C82" w:rsidRDefault="00CB575B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F6549D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Овлашћено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дужно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све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чува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тајности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посебно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када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жели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остане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анониман</w:t>
      </w:r>
      <w:r w:rsidR="00F6549D" w:rsidRPr="00D237BC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F6549D" w:rsidRPr="00D237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F6549D" w:rsidRPr="00D237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савесно</w:t>
      </w:r>
      <w:r w:rsidR="00F6549D" w:rsidRPr="00D237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F6549D" w:rsidRPr="00D237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F6549D" w:rsidRPr="00D237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пажњом</w:t>
      </w:r>
      <w:r w:rsidR="00F6549D" w:rsidRPr="00D237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води</w:t>
      </w:r>
      <w:r w:rsidR="00F6549D" w:rsidRPr="00D237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поступак</w:t>
      </w:r>
      <w:r w:rsidR="00F6549D" w:rsidRPr="00D237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F6549D" w:rsidRPr="00D237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вези</w:t>
      </w:r>
      <w:r w:rsidR="00F6549D" w:rsidRPr="00D237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F6549D" w:rsidRPr="00D237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узбуњивањем</w:t>
      </w:r>
      <w:r w:rsidR="00F6549D" w:rsidRPr="00D237BC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Овлашћено</w:t>
      </w:r>
      <w:r w:rsidR="00F6549D" w:rsidRPr="00D237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F6549D" w:rsidRPr="00D237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F6549D" w:rsidRPr="00D237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дужно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исти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начин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поступа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подацима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који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су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према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прописима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тајности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података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претходно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означени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као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тајни</w:t>
      </w:r>
      <w:r w:rsidR="00F6549D" w:rsidRPr="00BD7C82">
        <w:rPr>
          <w:rFonts w:asciiTheme="minorHAnsi" w:hAnsiTheme="minorHAnsi" w:cstheme="minorHAnsi"/>
          <w:sz w:val="22"/>
          <w:szCs w:val="22"/>
        </w:rPr>
        <w:t>.</w:t>
      </w:r>
    </w:p>
    <w:p w:rsidR="00820082" w:rsidRDefault="00820082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820082" w:rsidRPr="00820082" w:rsidRDefault="00E70566" w:rsidP="00820082">
      <w:pPr>
        <w:pStyle w:val="posao"/>
        <w:spacing w:before="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Члан</w:t>
      </w:r>
      <w:r w:rsidR="00820082">
        <w:rPr>
          <w:rFonts w:asciiTheme="minorHAnsi" w:hAnsiTheme="minorHAnsi" w:cstheme="minorHAnsi"/>
          <w:b/>
          <w:sz w:val="22"/>
          <w:szCs w:val="22"/>
        </w:rPr>
        <w:t xml:space="preserve"> 17.</w:t>
      </w:r>
    </w:p>
    <w:p w:rsidR="00CB575B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У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случају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узимања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изјава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лица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ради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провере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вези</w:t>
      </w:r>
      <w:r w:rsidR="008200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8200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унутрашњим</w:t>
      </w:r>
      <w:r w:rsidR="008200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узбуњивањем</w:t>
      </w:r>
      <w:r w:rsidR="008200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Овлашћено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ће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томе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саставити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записник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20082" w:rsidRDefault="00820082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820082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На</w:t>
      </w:r>
      <w:r w:rsidR="008200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садржину</w:t>
      </w:r>
      <w:r w:rsidR="008200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записника</w:t>
      </w:r>
      <w:r w:rsidR="008200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</w:t>
      </w:r>
      <w:r w:rsidR="008200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става</w:t>
      </w:r>
      <w:r w:rsidR="00820082">
        <w:rPr>
          <w:rFonts w:asciiTheme="minorHAnsi" w:hAnsiTheme="minorHAnsi" w:cstheme="minorHAnsi"/>
          <w:sz w:val="22"/>
          <w:szCs w:val="22"/>
        </w:rPr>
        <w:t xml:space="preserve"> 1 </w:t>
      </w:r>
      <w:r>
        <w:rPr>
          <w:rFonts w:asciiTheme="minorHAnsi" w:hAnsiTheme="minorHAnsi" w:cstheme="minorHAnsi"/>
          <w:sz w:val="22"/>
          <w:szCs w:val="22"/>
        </w:rPr>
        <w:t>овог</w:t>
      </w:r>
      <w:r w:rsidR="008200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члана</w:t>
      </w:r>
      <w:r w:rsidR="008200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сходно</w:t>
      </w:r>
      <w:r w:rsidR="008200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8200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примењују</w:t>
      </w:r>
      <w:r w:rsidR="008200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одредбе</w:t>
      </w:r>
      <w:r w:rsidR="008200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члана</w:t>
      </w:r>
      <w:r w:rsidR="00820082">
        <w:rPr>
          <w:rFonts w:asciiTheme="minorHAnsi" w:hAnsiTheme="minorHAnsi" w:cstheme="minorHAnsi"/>
          <w:sz w:val="22"/>
          <w:szCs w:val="22"/>
        </w:rPr>
        <w:t xml:space="preserve"> 11. </w:t>
      </w:r>
      <w:r>
        <w:rPr>
          <w:rFonts w:asciiTheme="minorHAnsi" w:hAnsiTheme="minorHAnsi" w:cstheme="minorHAnsi"/>
          <w:sz w:val="22"/>
          <w:szCs w:val="22"/>
        </w:rPr>
        <w:t>Правилника</w:t>
      </w:r>
      <w:r w:rsidR="008200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B575B" w:rsidRPr="00BD7C82" w:rsidRDefault="00CB575B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CB575B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Лице</w:t>
      </w:r>
      <w:r w:rsidR="0007771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које</w:t>
      </w:r>
      <w:r w:rsidR="0007771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07771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дало</w:t>
      </w:r>
      <w:r w:rsidR="0007771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изјаву</w:t>
      </w:r>
      <w:r w:rsidR="0007771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има</w:t>
      </w:r>
      <w:r w:rsidR="0007771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право</w:t>
      </w:r>
      <w:r w:rsidR="0007771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07771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приговор</w:t>
      </w:r>
      <w:r w:rsidR="0007771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07771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садржину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записника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става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 w:rsidR="00820082">
        <w:rPr>
          <w:rFonts w:asciiTheme="minorHAnsi" w:hAnsiTheme="minorHAnsi" w:cstheme="minorHAnsi"/>
          <w:sz w:val="22"/>
          <w:szCs w:val="22"/>
        </w:rPr>
        <w:t>1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овог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члана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CB575B" w:rsidRPr="00BD7C82" w:rsidRDefault="00CB575B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4B36A2" w:rsidRPr="004B36A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Овлашћено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дужно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077716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пре</w:t>
      </w:r>
      <w:r w:rsidR="0007771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него</w:t>
      </w:r>
      <w:r w:rsidR="0007771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што</w:t>
      </w:r>
      <w:r w:rsidR="0007771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узме</w:t>
      </w:r>
      <w:r w:rsidR="0007771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изјаву</w:t>
      </w:r>
      <w:r w:rsidR="0007771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</w:t>
      </w:r>
      <w:r w:rsidR="0007771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лица</w:t>
      </w:r>
      <w:r w:rsidR="00077716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упозори</w:t>
      </w:r>
      <w:r w:rsidR="00FC7EB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то</w:t>
      </w:r>
      <w:r w:rsidR="0007771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07771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07771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дужно</w:t>
      </w:r>
      <w:r w:rsidR="0007771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07771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податке</w:t>
      </w:r>
      <w:r w:rsidR="00FC7EB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чува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тајности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како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би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дошло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до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ометања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поступка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вези</w:t>
      </w:r>
      <w:r w:rsidR="008200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8200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испитивањем</w:t>
      </w:r>
      <w:r w:rsidR="008200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добијене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узбуњивача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или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скривања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доказа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које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указује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или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којима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може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поткрепити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Информација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B575B" w:rsidRPr="00BD7C82" w:rsidRDefault="00CB575B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CB575B" w:rsidRPr="00BD7C82" w:rsidRDefault="00E70566" w:rsidP="00BD7C82">
      <w:pPr>
        <w:pStyle w:val="posao"/>
        <w:spacing w:before="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Члан</w:t>
      </w:r>
      <w:r w:rsidR="00993863" w:rsidRPr="00BD7C82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E16B23">
        <w:rPr>
          <w:rFonts w:asciiTheme="minorHAnsi" w:hAnsiTheme="minorHAnsi" w:cstheme="minorHAnsi"/>
          <w:b/>
          <w:sz w:val="22"/>
          <w:szCs w:val="22"/>
        </w:rPr>
        <w:t>8</w:t>
      </w:r>
      <w:r w:rsidR="00CB575B" w:rsidRPr="00BD7C82">
        <w:rPr>
          <w:rFonts w:asciiTheme="minorHAnsi" w:hAnsiTheme="minorHAnsi" w:cstheme="minorHAnsi"/>
          <w:b/>
          <w:sz w:val="22"/>
          <w:szCs w:val="22"/>
        </w:rPr>
        <w:t>.</w:t>
      </w:r>
    </w:p>
    <w:p w:rsidR="00B268E6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Узбуњивач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има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право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захтева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изврши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увид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списе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предмета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присуствује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радњама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поступку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као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тражи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обавештења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току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радњама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предузетим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поступку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268E6" w:rsidRPr="00BD7C82" w:rsidRDefault="00B268E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B268E6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Овлашћено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дужно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омогући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узбуњивачу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увид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списе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предмета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99386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му</w:t>
      </w:r>
      <w:r w:rsidR="0099386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пружи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обавештења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току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99386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радњама</w:t>
      </w:r>
      <w:r w:rsidR="0099386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предузетим</w:t>
      </w:r>
      <w:r w:rsidR="0099386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99386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поступку</w:t>
      </w:r>
      <w:r w:rsidR="00993863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као</w:t>
      </w:r>
      <w:r w:rsidR="0099386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99386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99386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му</w:t>
      </w:r>
      <w:r w:rsidR="0099386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омогући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присуство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тим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lastRenderedPageBreak/>
        <w:t>радњама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одмах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пријему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писаног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захтева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узбуњивача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а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најкасније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року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3 (</w:t>
      </w:r>
      <w:r>
        <w:rPr>
          <w:rFonts w:asciiTheme="minorHAnsi" w:hAnsiTheme="minorHAnsi" w:cstheme="minorHAnsi"/>
          <w:sz w:val="22"/>
          <w:szCs w:val="22"/>
        </w:rPr>
        <w:t>три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радна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дана</w:t>
      </w:r>
      <w:r w:rsidR="0099386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</w:t>
      </w:r>
      <w:r w:rsidR="0099386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пријема</w:t>
      </w:r>
      <w:r w:rsidR="00993863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захтева</w:t>
      </w:r>
      <w:r w:rsidR="00B268E6" w:rsidRPr="00BD7C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B718A" w:rsidRPr="00BD7C82" w:rsidRDefault="008B718A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355DBE" w:rsidRPr="00BD7C82" w:rsidRDefault="00E70566" w:rsidP="00BD7C82">
      <w:pPr>
        <w:pStyle w:val="posao"/>
        <w:spacing w:before="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Члан</w:t>
      </w:r>
      <w:r w:rsidR="00355DBE" w:rsidRPr="00BD7C82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E16B23">
        <w:rPr>
          <w:rFonts w:asciiTheme="minorHAnsi" w:hAnsiTheme="minorHAnsi" w:cstheme="minorHAnsi"/>
          <w:b/>
          <w:sz w:val="22"/>
          <w:szCs w:val="22"/>
        </w:rPr>
        <w:t>9</w:t>
      </w:r>
      <w:r w:rsidR="00355DBE" w:rsidRPr="00BD7C82">
        <w:rPr>
          <w:rFonts w:asciiTheme="minorHAnsi" w:hAnsiTheme="minorHAnsi" w:cstheme="minorHAnsi"/>
          <w:b/>
          <w:sz w:val="22"/>
          <w:szCs w:val="22"/>
        </w:rPr>
        <w:t>.</w:t>
      </w:r>
    </w:p>
    <w:p w:rsidR="00355DBE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Ако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току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поступка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установи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дошло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до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неке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повреда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које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пријавио</w:t>
      </w:r>
      <w:r w:rsidR="00E16B2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Овлашћено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дужно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томе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без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одлагања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обавести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директора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Послодавца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као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предузме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неопходне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прописане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мере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престанак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повреде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односно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отклањање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последица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штетне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радње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55DBE" w:rsidRPr="00BD7C82" w:rsidRDefault="00355DBE" w:rsidP="00BD7C82">
      <w:pPr>
        <w:pStyle w:val="posao"/>
        <w:spacing w:before="0" w:after="0" w:line="288" w:lineRule="auto"/>
        <w:rPr>
          <w:rFonts w:asciiTheme="minorHAnsi" w:hAnsiTheme="minorHAnsi" w:cstheme="minorHAnsi"/>
          <w:b/>
          <w:sz w:val="22"/>
          <w:szCs w:val="22"/>
        </w:rPr>
      </w:pPr>
    </w:p>
    <w:p w:rsidR="00355DBE" w:rsidRPr="00BD7C82" w:rsidRDefault="00E70566" w:rsidP="00BD7C82">
      <w:pPr>
        <w:pStyle w:val="posao"/>
        <w:spacing w:before="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Члан</w:t>
      </w:r>
      <w:r w:rsidR="004577D9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6B23">
        <w:rPr>
          <w:rFonts w:asciiTheme="minorHAnsi" w:hAnsiTheme="minorHAnsi" w:cstheme="minorHAnsi"/>
          <w:b/>
          <w:sz w:val="22"/>
          <w:szCs w:val="22"/>
        </w:rPr>
        <w:t>20</w:t>
      </w:r>
      <w:r w:rsidR="00355DBE" w:rsidRPr="00BD7C82">
        <w:rPr>
          <w:rFonts w:asciiTheme="minorHAnsi" w:hAnsiTheme="minorHAnsi" w:cstheme="minorHAnsi"/>
          <w:b/>
          <w:sz w:val="22"/>
          <w:szCs w:val="22"/>
        </w:rPr>
        <w:t>.</w:t>
      </w:r>
    </w:p>
    <w:p w:rsidR="004577D9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По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окончању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поступка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Информацији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вези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узбуњивањем</w:t>
      </w:r>
      <w:r w:rsidR="00E16B2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Овлашћено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ће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саставити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извештај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предузетим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радњама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поступку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којем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ће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констатовати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ток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поступка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момента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пријема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вези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узбуњивањем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до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тренутка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сачињавања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извештаја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нарочито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4577D9" w:rsidRPr="00BD7C82" w:rsidRDefault="00E70566" w:rsidP="00BD7C82">
      <w:pPr>
        <w:pStyle w:val="posao"/>
        <w:numPr>
          <w:ilvl w:val="0"/>
          <w:numId w:val="10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радње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су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предузете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провере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вези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узбуњивањем</w:t>
      </w:r>
      <w:r w:rsidR="004577D9" w:rsidRPr="00BD7C82">
        <w:rPr>
          <w:rFonts w:asciiTheme="minorHAnsi" w:hAnsiTheme="minorHAnsi" w:cstheme="minorHAnsi"/>
          <w:sz w:val="22"/>
          <w:szCs w:val="22"/>
        </w:rPr>
        <w:t>;</w:t>
      </w:r>
    </w:p>
    <w:p w:rsidR="004577D9" w:rsidRPr="00BD7C82" w:rsidRDefault="00E70566" w:rsidP="00BD7C82">
      <w:pPr>
        <w:pStyle w:val="posao"/>
        <w:numPr>
          <w:ilvl w:val="0"/>
          <w:numId w:val="10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утврђене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чињенице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истинитости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или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неистинитости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59572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односно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утврђеним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повредама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неправилностима</w:t>
      </w:r>
      <w:r w:rsidR="0059572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штетним</w:t>
      </w:r>
      <w:r w:rsidR="005957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радњама</w:t>
      </w:r>
      <w:r w:rsidR="001F742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281844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или</w:t>
      </w:r>
      <w:r w:rsidR="001F742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последицама</w:t>
      </w:r>
      <w:r w:rsidR="001F742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штетних</w:t>
      </w:r>
      <w:r w:rsidR="001F742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4577D9" w:rsidRPr="00BD7C82" w:rsidRDefault="00E70566" w:rsidP="00BD7C82">
      <w:pPr>
        <w:pStyle w:val="posao"/>
        <w:numPr>
          <w:ilvl w:val="0"/>
          <w:numId w:val="10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доказе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којима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заснивају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чињенице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алинеје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2 </w:t>
      </w:r>
      <w:r>
        <w:rPr>
          <w:rFonts w:asciiTheme="minorHAnsi" w:hAnsiTheme="minorHAnsi" w:cstheme="minorHAnsi"/>
          <w:sz w:val="22"/>
          <w:szCs w:val="22"/>
        </w:rPr>
        <w:t>овог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става</w:t>
      </w:r>
      <w:r w:rsidR="004577D9" w:rsidRPr="00BD7C82">
        <w:rPr>
          <w:rFonts w:asciiTheme="minorHAnsi" w:hAnsiTheme="minorHAnsi" w:cstheme="minorHAnsi"/>
          <w:sz w:val="22"/>
          <w:szCs w:val="22"/>
        </w:rPr>
        <w:t>;</w:t>
      </w:r>
    </w:p>
    <w:p w:rsidR="004577D9" w:rsidRPr="00BD7C82" w:rsidRDefault="00E70566" w:rsidP="00BD7C82">
      <w:pPr>
        <w:pStyle w:val="posao"/>
        <w:numPr>
          <w:ilvl w:val="0"/>
          <w:numId w:val="10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мерила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основу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којих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су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чињенице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утврђене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као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истините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или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неистините</w:t>
      </w:r>
      <w:r w:rsidR="00E16B2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одн</w:t>
      </w:r>
      <w:r w:rsidR="00E16B23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разлоге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</w:t>
      </w:r>
      <w:r w:rsidR="00E16B23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којих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Информација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оцењена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као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истинита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или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неистинита</w:t>
      </w:r>
      <w:r w:rsidR="004577D9" w:rsidRPr="00BD7C82">
        <w:rPr>
          <w:rFonts w:asciiTheme="minorHAnsi" w:hAnsiTheme="minorHAnsi" w:cstheme="minorHAnsi"/>
          <w:sz w:val="22"/>
          <w:szCs w:val="22"/>
        </w:rPr>
        <w:t>;</w:t>
      </w:r>
    </w:p>
    <w:p w:rsidR="004577D9" w:rsidRPr="00BD7C82" w:rsidRDefault="00E70566" w:rsidP="00BD7C82">
      <w:pPr>
        <w:pStyle w:val="posao"/>
        <w:numPr>
          <w:ilvl w:val="0"/>
          <w:numId w:val="10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мере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Овлашћено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предузело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току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поступка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отклањања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уочених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неправилности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последица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штетне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радње</w:t>
      </w:r>
      <w:r w:rsidR="004577D9" w:rsidRPr="00BD7C82">
        <w:rPr>
          <w:rFonts w:asciiTheme="minorHAnsi" w:hAnsiTheme="minorHAnsi" w:cstheme="minorHAnsi"/>
          <w:sz w:val="22"/>
          <w:szCs w:val="22"/>
        </w:rPr>
        <w:t>;</w:t>
      </w:r>
    </w:p>
    <w:p w:rsidR="004577D9" w:rsidRPr="00BD7C82" w:rsidRDefault="00E70566" w:rsidP="00BD7C82">
      <w:pPr>
        <w:pStyle w:val="posao"/>
        <w:numPr>
          <w:ilvl w:val="0"/>
          <w:numId w:val="10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лица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чије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су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изјаве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узете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току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поступка</w:t>
      </w:r>
      <w:r w:rsidR="004577D9" w:rsidRPr="00BD7C82">
        <w:rPr>
          <w:rFonts w:asciiTheme="minorHAnsi" w:hAnsiTheme="minorHAnsi" w:cstheme="minorHAnsi"/>
          <w:sz w:val="22"/>
          <w:szCs w:val="22"/>
        </w:rPr>
        <w:t>;</w:t>
      </w:r>
    </w:p>
    <w:p w:rsidR="004577D9" w:rsidRPr="00BD7C82" w:rsidRDefault="00E70566" w:rsidP="00BD7C82">
      <w:pPr>
        <w:pStyle w:val="posao"/>
        <w:numPr>
          <w:ilvl w:val="0"/>
          <w:numId w:val="10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рок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трајања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поступка</w:t>
      </w:r>
      <w:r w:rsidR="004577D9" w:rsidRPr="00BD7C82">
        <w:rPr>
          <w:rFonts w:asciiTheme="minorHAnsi" w:hAnsiTheme="minorHAnsi" w:cstheme="minorHAnsi"/>
          <w:sz w:val="22"/>
          <w:szCs w:val="22"/>
        </w:rPr>
        <w:t>;</w:t>
      </w:r>
    </w:p>
    <w:p w:rsidR="004577D9" w:rsidRPr="00BD7C82" w:rsidRDefault="00E70566" w:rsidP="00BD7C82">
      <w:pPr>
        <w:pStyle w:val="posao"/>
        <w:numPr>
          <w:ilvl w:val="0"/>
          <w:numId w:val="10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места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којима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су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предузете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радње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циљу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провере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4577D9" w:rsidRPr="00BD7C82">
        <w:rPr>
          <w:rFonts w:asciiTheme="minorHAnsi" w:hAnsiTheme="minorHAnsi" w:cstheme="minorHAnsi"/>
          <w:sz w:val="22"/>
          <w:szCs w:val="22"/>
        </w:rPr>
        <w:t>;</w:t>
      </w:r>
    </w:p>
    <w:p w:rsidR="004577D9" w:rsidRPr="00BD7C82" w:rsidRDefault="00E70566" w:rsidP="00BD7C82">
      <w:pPr>
        <w:pStyle w:val="posao"/>
        <w:numPr>
          <w:ilvl w:val="0"/>
          <w:numId w:val="10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лица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су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заједно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Овлашћеним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лицем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учествовала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поступка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вези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узбуњивањем</w:t>
      </w:r>
      <w:r w:rsidR="004577D9" w:rsidRPr="00BD7C82">
        <w:rPr>
          <w:rFonts w:asciiTheme="minorHAnsi" w:hAnsiTheme="minorHAnsi" w:cstheme="minorHAnsi"/>
          <w:sz w:val="22"/>
          <w:szCs w:val="22"/>
        </w:rPr>
        <w:t>;</w:t>
      </w:r>
    </w:p>
    <w:p w:rsidR="004577D9" w:rsidRPr="00BD7C82" w:rsidRDefault="00E70566" w:rsidP="00BD7C82">
      <w:pPr>
        <w:pStyle w:val="posao"/>
        <w:numPr>
          <w:ilvl w:val="0"/>
          <w:numId w:val="10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остале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чињенице</w:t>
      </w:r>
      <w:r w:rsidR="00D87E8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околности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значаја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утврђивање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истинитости</w:t>
      </w:r>
      <w:r w:rsidR="00E16B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55DBE" w:rsidRPr="00BD7C82" w:rsidRDefault="00355DBE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4577D9" w:rsidRPr="00BD7C82" w:rsidRDefault="00E70566" w:rsidP="00BD7C82">
      <w:pPr>
        <w:pStyle w:val="posao"/>
        <w:spacing w:before="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Члан</w:t>
      </w:r>
      <w:r w:rsidR="004577D9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6B23">
        <w:rPr>
          <w:rFonts w:asciiTheme="minorHAnsi" w:hAnsiTheme="minorHAnsi" w:cstheme="minorHAnsi"/>
          <w:b/>
          <w:sz w:val="22"/>
          <w:szCs w:val="22"/>
        </w:rPr>
        <w:t>21</w:t>
      </w:r>
      <w:r w:rsidR="004577D9" w:rsidRPr="00BD7C82">
        <w:rPr>
          <w:rFonts w:asciiTheme="minorHAnsi" w:hAnsiTheme="minorHAnsi" w:cstheme="minorHAnsi"/>
          <w:b/>
          <w:sz w:val="22"/>
          <w:szCs w:val="22"/>
        </w:rPr>
        <w:t>.</w:t>
      </w:r>
    </w:p>
    <w:p w:rsidR="004577D9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Овлашћено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доставља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извештај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члана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 w:rsidR="00E16B23">
        <w:rPr>
          <w:rFonts w:asciiTheme="minorHAnsi" w:hAnsiTheme="minorHAnsi" w:cstheme="minorHAnsi"/>
          <w:sz w:val="22"/>
          <w:szCs w:val="22"/>
        </w:rPr>
        <w:t>20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овог</w:t>
      </w:r>
      <w:r w:rsidR="00B14C1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Правилника</w:t>
      </w:r>
      <w:r w:rsidR="00B14C1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директору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Послодавца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узбуњивачу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ако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то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могуће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основу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расположивих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података</w:t>
      </w:r>
      <w:r w:rsidR="00B14C1B" w:rsidRPr="00BD7C82">
        <w:rPr>
          <w:rFonts w:asciiTheme="minorHAnsi" w:hAnsiTheme="minorHAnsi" w:cstheme="minorHAnsi"/>
          <w:sz w:val="22"/>
          <w:szCs w:val="22"/>
        </w:rPr>
        <w:t>,</w:t>
      </w:r>
      <w:r w:rsidR="006C0A1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одмах</w:t>
      </w:r>
      <w:r w:rsidR="006C0A1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</w:t>
      </w:r>
      <w:r w:rsidR="006C0A1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сачињавању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извештаја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најкасније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року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15</w:t>
      </w:r>
      <w:r w:rsidR="00B14C1B" w:rsidRPr="00BD7C82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петнаест</w:t>
      </w:r>
      <w:r w:rsidR="00B14C1B" w:rsidRPr="00BD7C82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дана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дана</w:t>
      </w:r>
      <w:r w:rsidR="009F1E3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окончања</w:t>
      </w:r>
      <w:r w:rsidR="009F1E3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поступка</w:t>
      </w:r>
      <w:r w:rsidR="009F1E3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</w:t>
      </w:r>
      <w:r w:rsidR="009F1E3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55DBE" w:rsidRPr="00BD7C82" w:rsidRDefault="00355DBE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355DBE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Узбуњивач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има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право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изјашњења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355DB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извештај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члана</w:t>
      </w:r>
      <w:r w:rsidR="006C0A10">
        <w:rPr>
          <w:rFonts w:asciiTheme="minorHAnsi" w:hAnsiTheme="minorHAnsi" w:cstheme="minorHAnsi"/>
          <w:sz w:val="22"/>
          <w:szCs w:val="22"/>
        </w:rPr>
        <w:t xml:space="preserve"> 20</w:t>
      </w:r>
      <w:r w:rsidR="00B14C1B" w:rsidRPr="00BD7C82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Правилника</w:t>
      </w:r>
      <w:r w:rsidR="00B14C1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року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 15 (</w:t>
      </w:r>
      <w:r>
        <w:rPr>
          <w:rFonts w:asciiTheme="minorHAnsi" w:hAnsiTheme="minorHAnsi" w:cstheme="minorHAnsi"/>
          <w:sz w:val="22"/>
          <w:szCs w:val="22"/>
        </w:rPr>
        <w:t>петнаест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дана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дана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пријема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тог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извештаја</w:t>
      </w:r>
      <w:r w:rsidR="004F2929" w:rsidRPr="00BD7C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577D9" w:rsidRPr="00BD7C82" w:rsidRDefault="004577D9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4577D9" w:rsidRPr="00BD7C82" w:rsidRDefault="00E70566" w:rsidP="00BD7C82">
      <w:pPr>
        <w:pStyle w:val="posao"/>
        <w:spacing w:before="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Члан</w:t>
      </w:r>
      <w:r w:rsidR="004577D9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5722">
        <w:rPr>
          <w:rFonts w:asciiTheme="minorHAnsi" w:hAnsiTheme="minorHAnsi" w:cstheme="minorHAnsi"/>
          <w:b/>
          <w:sz w:val="22"/>
          <w:szCs w:val="22"/>
        </w:rPr>
        <w:t>22</w:t>
      </w:r>
      <w:r w:rsidR="004577D9" w:rsidRPr="00BD7C82">
        <w:rPr>
          <w:rFonts w:asciiTheme="minorHAnsi" w:hAnsiTheme="minorHAnsi" w:cstheme="minorHAnsi"/>
          <w:b/>
          <w:sz w:val="22"/>
          <w:szCs w:val="22"/>
        </w:rPr>
        <w:t>.</w:t>
      </w:r>
    </w:p>
    <w:p w:rsidR="004577D9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Ако</w:t>
      </w:r>
      <w:r w:rsidR="005957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су</w:t>
      </w:r>
      <w:r w:rsidR="005957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5957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поступку</w:t>
      </w:r>
      <w:r w:rsidR="005957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</w:t>
      </w:r>
      <w:r w:rsidR="005957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вези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узбуњивањем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утврђене</w:t>
      </w:r>
      <w:r w:rsidR="005957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неправилности</w:t>
      </w:r>
      <w:r w:rsidR="005957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5957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повреде</w:t>
      </w:r>
      <w:r w:rsidR="0059572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Овлашћено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ће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дати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Послодавцу</w:t>
      </w:r>
      <w:r w:rsidR="00B14C1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предлог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мера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отклањања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уочених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неправилности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последица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штетне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настале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вези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узбуњивањем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нарочито</w:t>
      </w:r>
      <w:r w:rsidR="00B14C1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B14C1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вези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4577D9" w:rsidRPr="00BD7C82" w:rsidRDefault="00E70566" w:rsidP="00BD7C82">
      <w:pPr>
        <w:pStyle w:val="posao"/>
        <w:numPr>
          <w:ilvl w:val="0"/>
          <w:numId w:val="11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предузимања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отклањања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штете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настале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услед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кршења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прописа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људских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права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вршења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јавног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овлашћења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противно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сврси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због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поверено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као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спречавања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поновних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штетних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њихових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последица</w:t>
      </w:r>
      <w:r w:rsidR="004577D9" w:rsidRPr="00BD7C82">
        <w:rPr>
          <w:rFonts w:asciiTheme="minorHAnsi" w:hAnsiTheme="minorHAnsi" w:cstheme="minorHAnsi"/>
          <w:sz w:val="22"/>
          <w:szCs w:val="22"/>
        </w:rPr>
        <w:t>;</w:t>
      </w:r>
    </w:p>
    <w:p w:rsidR="004577D9" w:rsidRPr="00BD7C82" w:rsidRDefault="00E70566" w:rsidP="00BD7C82">
      <w:pPr>
        <w:pStyle w:val="posao"/>
        <w:numPr>
          <w:ilvl w:val="0"/>
          <w:numId w:val="11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предузимања</w:t>
      </w:r>
      <w:r w:rsidR="00B14C1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радњи</w:t>
      </w:r>
      <w:r w:rsidR="00D87E8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B14C1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циљу</w:t>
      </w:r>
      <w:r w:rsidR="00B14C1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отклањања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спречавања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даље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опасности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живот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јавно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здравље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безбедност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животну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средину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као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санирање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настале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штете</w:t>
      </w:r>
      <w:r w:rsidR="004577D9" w:rsidRPr="00BD7C82">
        <w:rPr>
          <w:rFonts w:asciiTheme="minorHAnsi" w:hAnsiTheme="minorHAnsi" w:cstheme="minorHAnsi"/>
          <w:sz w:val="22"/>
          <w:szCs w:val="22"/>
        </w:rPr>
        <w:t>;</w:t>
      </w:r>
    </w:p>
    <w:p w:rsidR="004577D9" w:rsidRPr="00BD7C82" w:rsidRDefault="00E70566" w:rsidP="00BD7C82">
      <w:pPr>
        <w:pStyle w:val="posao"/>
        <w:numPr>
          <w:ilvl w:val="0"/>
          <w:numId w:val="11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спречавања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штете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великих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размера</w:t>
      </w:r>
      <w:r w:rsidR="004577D9" w:rsidRPr="00BD7C82">
        <w:rPr>
          <w:rFonts w:asciiTheme="minorHAnsi" w:hAnsiTheme="minorHAnsi" w:cstheme="minorHAnsi"/>
          <w:sz w:val="22"/>
          <w:szCs w:val="22"/>
        </w:rPr>
        <w:t>;</w:t>
      </w:r>
    </w:p>
    <w:p w:rsidR="004577D9" w:rsidRPr="00BD7C82" w:rsidRDefault="00E70566" w:rsidP="00BD7C82">
      <w:pPr>
        <w:pStyle w:val="posao"/>
        <w:numPr>
          <w:ilvl w:val="0"/>
          <w:numId w:val="11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изрицања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дисциплинских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мера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према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запосленом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извршио</w:t>
      </w:r>
      <w:r w:rsidR="00684D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повреду</w:t>
      </w:r>
      <w:r w:rsidR="00684D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односно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штетну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радњу</w:t>
      </w:r>
      <w:r w:rsidR="004577D9" w:rsidRPr="00BD7C82">
        <w:rPr>
          <w:rFonts w:asciiTheme="minorHAnsi" w:hAnsiTheme="minorHAnsi" w:cstheme="minorHAnsi"/>
          <w:sz w:val="22"/>
          <w:szCs w:val="22"/>
        </w:rPr>
        <w:t>;</w:t>
      </w:r>
    </w:p>
    <w:p w:rsidR="004577D9" w:rsidRPr="00BD7C82" w:rsidRDefault="00E70566" w:rsidP="00BD7C82">
      <w:pPr>
        <w:pStyle w:val="posao"/>
        <w:numPr>
          <w:ilvl w:val="0"/>
          <w:numId w:val="11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престанка</w:t>
      </w:r>
      <w:r w:rsidR="0075107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радног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односа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запосленом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својим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деловањем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извршио</w:t>
      </w:r>
      <w:r w:rsidR="00684D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повреду</w:t>
      </w:r>
      <w:r w:rsidR="00684D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односно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штетну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радњу</w:t>
      </w:r>
      <w:r w:rsidR="004577D9" w:rsidRPr="00BD7C82">
        <w:rPr>
          <w:rFonts w:asciiTheme="minorHAnsi" w:hAnsiTheme="minorHAnsi" w:cstheme="minorHAnsi"/>
          <w:sz w:val="22"/>
          <w:szCs w:val="22"/>
        </w:rPr>
        <w:t>;</w:t>
      </w:r>
    </w:p>
    <w:p w:rsidR="004577D9" w:rsidRPr="00BD7C82" w:rsidRDefault="00E70566" w:rsidP="00BD7C82">
      <w:pPr>
        <w:pStyle w:val="posao"/>
        <w:numPr>
          <w:ilvl w:val="0"/>
          <w:numId w:val="11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накнаде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штете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лицу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према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коме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су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штетне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предузете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или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трпело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последице</w:t>
      </w:r>
      <w:r w:rsidR="000B07F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штетних</w:t>
      </w:r>
      <w:r w:rsidR="000B07F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радњи</w:t>
      </w:r>
      <w:r w:rsidR="004577D9" w:rsidRPr="00BD7C82">
        <w:rPr>
          <w:rFonts w:asciiTheme="minorHAnsi" w:hAnsiTheme="minorHAnsi" w:cstheme="minorHAnsi"/>
          <w:sz w:val="22"/>
          <w:szCs w:val="22"/>
        </w:rPr>
        <w:t>;</w:t>
      </w:r>
    </w:p>
    <w:p w:rsidR="004577D9" w:rsidRPr="00BD7C82" w:rsidRDefault="00E70566" w:rsidP="00BD7C82">
      <w:pPr>
        <w:pStyle w:val="posao"/>
        <w:numPr>
          <w:ilvl w:val="0"/>
          <w:numId w:val="11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предузимања</w:t>
      </w:r>
      <w:r w:rsidR="000B07F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других</w:t>
      </w:r>
      <w:r w:rsidR="000B07F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мера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којима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спречавају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даље</w:t>
      </w:r>
      <w:r w:rsidR="00684D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повреде</w:t>
      </w:r>
      <w:r w:rsidR="00684D5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односно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штетне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радње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Послодавца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4577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запослене</w:t>
      </w:r>
      <w:r w:rsidR="004577D9" w:rsidRPr="00BD7C82">
        <w:rPr>
          <w:rFonts w:asciiTheme="minorHAnsi" w:hAnsiTheme="minorHAnsi" w:cstheme="minorHAnsi"/>
          <w:sz w:val="22"/>
          <w:szCs w:val="22"/>
        </w:rPr>
        <w:t>.</w:t>
      </w:r>
    </w:p>
    <w:p w:rsidR="00355DBE" w:rsidRDefault="00355DBE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A15AC5" w:rsidRPr="00A15AC5" w:rsidRDefault="00E70566" w:rsidP="00A15AC5">
      <w:pPr>
        <w:pStyle w:val="posao"/>
        <w:spacing w:before="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Члан</w:t>
      </w:r>
      <w:r w:rsidR="00A15AC5">
        <w:rPr>
          <w:rFonts w:asciiTheme="minorHAnsi" w:hAnsiTheme="minorHAnsi" w:cstheme="minorHAnsi"/>
          <w:b/>
          <w:sz w:val="22"/>
          <w:szCs w:val="22"/>
        </w:rPr>
        <w:t xml:space="preserve"> 23.</w:t>
      </w:r>
    </w:p>
    <w:p w:rsidR="00991BDD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Овлашћено</w:t>
      </w:r>
      <w:r w:rsidR="0075107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75107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75107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дужно</w:t>
      </w:r>
      <w:r w:rsidR="0075107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75107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Послодавцу</w:t>
      </w:r>
      <w:r w:rsidR="0075107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достави</w:t>
      </w:r>
      <w:r w:rsidR="0075107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предлог</w:t>
      </w:r>
      <w:r w:rsidR="0075107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мера</w:t>
      </w:r>
      <w:r w:rsidR="0075107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</w:t>
      </w:r>
      <w:r w:rsidR="0075107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члана</w:t>
      </w:r>
      <w:r w:rsidR="00A15AC5">
        <w:rPr>
          <w:rFonts w:asciiTheme="minorHAnsi" w:hAnsiTheme="minorHAnsi" w:cstheme="minorHAnsi"/>
          <w:sz w:val="22"/>
          <w:szCs w:val="22"/>
        </w:rPr>
        <w:t xml:space="preserve"> 22. </w:t>
      </w:r>
      <w:r>
        <w:rPr>
          <w:rFonts w:asciiTheme="minorHAnsi" w:hAnsiTheme="minorHAnsi" w:cstheme="minorHAnsi"/>
          <w:sz w:val="22"/>
          <w:szCs w:val="22"/>
        </w:rPr>
        <w:t>овог</w:t>
      </w:r>
      <w:r w:rsidR="00A15AC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Правилника</w:t>
      </w:r>
      <w:r w:rsidR="00CB09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најкасније</w:t>
      </w:r>
      <w:r w:rsidR="004830A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4830A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року</w:t>
      </w:r>
      <w:r w:rsidR="004830A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</w:t>
      </w:r>
      <w:r w:rsidR="004830AD">
        <w:rPr>
          <w:rFonts w:asciiTheme="minorHAnsi" w:hAnsiTheme="minorHAnsi" w:cstheme="minorHAnsi"/>
          <w:sz w:val="22"/>
          <w:szCs w:val="22"/>
        </w:rPr>
        <w:t xml:space="preserve"> 8 (</w:t>
      </w:r>
      <w:r>
        <w:rPr>
          <w:rFonts w:asciiTheme="minorHAnsi" w:hAnsiTheme="minorHAnsi" w:cstheme="minorHAnsi"/>
          <w:sz w:val="22"/>
          <w:szCs w:val="22"/>
        </w:rPr>
        <w:t>осам</w:t>
      </w:r>
      <w:r w:rsidR="004830AD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дана</w:t>
      </w:r>
      <w:r w:rsidR="004830A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рачунајући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</w:t>
      </w:r>
      <w:r w:rsidR="00991BDD">
        <w:rPr>
          <w:rFonts w:asciiTheme="minorHAnsi" w:hAnsiTheme="minorHAnsi" w:cstheme="minorHAnsi"/>
          <w:sz w:val="22"/>
          <w:szCs w:val="22"/>
        </w:rPr>
        <w:t>:</w:t>
      </w:r>
    </w:p>
    <w:p w:rsidR="00991BDD" w:rsidRDefault="00E70566" w:rsidP="00991BDD">
      <w:pPr>
        <w:pStyle w:val="posao"/>
        <w:numPr>
          <w:ilvl w:val="0"/>
          <w:numId w:val="18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дана</w:t>
      </w:r>
      <w:r w:rsidR="004830A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пријема</w:t>
      </w:r>
      <w:r w:rsidR="00CB09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изјашњења</w:t>
      </w:r>
      <w:r w:rsidR="00CB09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узбуњивача</w:t>
      </w:r>
      <w:r w:rsidR="00CB09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CB09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извештај</w:t>
      </w:r>
      <w:r w:rsidR="00991BDD">
        <w:rPr>
          <w:rFonts w:asciiTheme="minorHAnsi" w:hAnsiTheme="minorHAnsi" w:cstheme="minorHAnsi"/>
          <w:sz w:val="22"/>
          <w:szCs w:val="22"/>
        </w:rPr>
        <w:t>,</w:t>
      </w:r>
      <w:r w:rsidR="00BA78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BA78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складу</w:t>
      </w:r>
      <w:r w:rsidR="00BA78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BA78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одредбом</w:t>
      </w:r>
      <w:r w:rsidR="00BA78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члана</w:t>
      </w:r>
      <w:r w:rsidR="00BA78A5">
        <w:rPr>
          <w:rFonts w:asciiTheme="minorHAnsi" w:hAnsiTheme="minorHAnsi" w:cstheme="minorHAnsi"/>
          <w:sz w:val="22"/>
          <w:szCs w:val="22"/>
        </w:rPr>
        <w:t xml:space="preserve"> 20. </w:t>
      </w:r>
      <w:r>
        <w:rPr>
          <w:rFonts w:asciiTheme="minorHAnsi" w:hAnsiTheme="minorHAnsi" w:cstheme="minorHAnsi"/>
          <w:sz w:val="22"/>
          <w:szCs w:val="22"/>
        </w:rPr>
        <w:t>став</w:t>
      </w:r>
      <w:r w:rsidR="00BA78A5">
        <w:rPr>
          <w:rFonts w:asciiTheme="minorHAnsi" w:hAnsiTheme="minorHAnsi" w:cstheme="minorHAnsi"/>
          <w:sz w:val="22"/>
          <w:szCs w:val="22"/>
        </w:rPr>
        <w:t xml:space="preserve"> 2 </w:t>
      </w:r>
      <w:r>
        <w:rPr>
          <w:rFonts w:asciiTheme="minorHAnsi" w:hAnsiTheme="minorHAnsi" w:cstheme="minorHAnsi"/>
          <w:sz w:val="22"/>
          <w:szCs w:val="22"/>
        </w:rPr>
        <w:t>Правилника</w:t>
      </w:r>
      <w:r w:rsidR="00A15AC5">
        <w:rPr>
          <w:rFonts w:asciiTheme="minorHAnsi" w:hAnsiTheme="minorHAnsi" w:cstheme="minorHAnsi"/>
          <w:sz w:val="22"/>
          <w:szCs w:val="22"/>
        </w:rPr>
        <w:t>;</w:t>
      </w:r>
    </w:p>
    <w:p w:rsidR="00991BDD" w:rsidRDefault="00E70566" w:rsidP="00991BDD">
      <w:pPr>
        <w:pStyle w:val="posao"/>
        <w:numPr>
          <w:ilvl w:val="0"/>
          <w:numId w:val="18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дана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истека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рока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</w:t>
      </w:r>
      <w:r w:rsidR="00A15AC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члана</w:t>
      </w:r>
      <w:r w:rsidR="00A15AC5">
        <w:rPr>
          <w:rFonts w:asciiTheme="minorHAnsi" w:hAnsiTheme="minorHAnsi" w:cstheme="minorHAnsi"/>
          <w:sz w:val="22"/>
          <w:szCs w:val="22"/>
        </w:rPr>
        <w:t xml:space="preserve"> 20. </w:t>
      </w:r>
      <w:r>
        <w:rPr>
          <w:rFonts w:asciiTheme="minorHAnsi" w:hAnsiTheme="minorHAnsi" w:cstheme="minorHAnsi"/>
          <w:sz w:val="22"/>
          <w:szCs w:val="22"/>
        </w:rPr>
        <w:t>став</w:t>
      </w:r>
      <w:r w:rsidR="00A15AC5">
        <w:rPr>
          <w:rFonts w:asciiTheme="minorHAnsi" w:hAnsiTheme="minorHAnsi" w:cstheme="minorHAnsi"/>
          <w:sz w:val="22"/>
          <w:szCs w:val="22"/>
        </w:rPr>
        <w:t xml:space="preserve"> 2 </w:t>
      </w:r>
      <w:r>
        <w:rPr>
          <w:rFonts w:asciiTheme="minorHAnsi" w:hAnsiTheme="minorHAnsi" w:cstheme="minorHAnsi"/>
          <w:sz w:val="22"/>
          <w:szCs w:val="22"/>
        </w:rPr>
        <w:t>Правилника</w:t>
      </w:r>
      <w:r w:rsidR="00A15AC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изјашњење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узбуњивача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извештај</w:t>
      </w:r>
      <w:r w:rsidR="00991BDD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случају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</w:t>
      </w:r>
      <w:r w:rsidR="00BA78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изјасни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извештај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прописаном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року</w:t>
      </w:r>
      <w:r w:rsidR="00991BDD">
        <w:rPr>
          <w:rFonts w:asciiTheme="minorHAnsi" w:hAnsiTheme="minorHAnsi" w:cstheme="minorHAnsi"/>
          <w:sz w:val="22"/>
          <w:szCs w:val="22"/>
        </w:rPr>
        <w:t>;</w:t>
      </w:r>
    </w:p>
    <w:p w:rsidR="00A266A6" w:rsidRPr="00A266A6" w:rsidRDefault="00E70566" w:rsidP="00BD7C82">
      <w:pPr>
        <w:pStyle w:val="posao"/>
        <w:numPr>
          <w:ilvl w:val="0"/>
          <w:numId w:val="18"/>
        </w:numPr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дана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достављања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извештаја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Послодавцу</w:t>
      </w:r>
      <w:r w:rsidR="00991BDD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уколико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према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расположивим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подацима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није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могуће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достављање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извештаја</w:t>
      </w:r>
      <w:r w:rsidR="00991B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узбуњивачу</w:t>
      </w:r>
      <w:r w:rsidR="00991BD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266A6" w:rsidRDefault="00A266A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B04E59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Директор</w:t>
      </w:r>
      <w:r w:rsidR="008C53E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Послодавца</w:t>
      </w:r>
      <w:r w:rsidR="008C53E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предузима</w:t>
      </w:r>
      <w:r w:rsidR="008C53E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односно</w:t>
      </w:r>
      <w:r w:rsidR="008C53E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налаже</w:t>
      </w:r>
      <w:r w:rsidR="008C53E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предузимање</w:t>
      </w:r>
      <w:r w:rsidR="008C53E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потребних</w:t>
      </w:r>
      <w:r w:rsidR="008C53E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мера</w:t>
      </w:r>
      <w:r w:rsidR="008C53E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ради</w:t>
      </w:r>
      <w:r w:rsidR="008C53E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отклањања</w:t>
      </w:r>
      <w:r w:rsidR="008C53E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утврђених</w:t>
      </w:r>
      <w:r w:rsidR="008C53E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неправилности</w:t>
      </w:r>
      <w:r w:rsidR="00B04E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B04E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вези</w:t>
      </w:r>
      <w:r w:rsidR="00B04E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B04E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Информацијом</w:t>
      </w:r>
      <w:r w:rsidR="00B04E5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ради</w:t>
      </w:r>
      <w:r w:rsidR="00022D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заштите</w:t>
      </w:r>
      <w:r w:rsidR="00B04E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узбуњивача</w:t>
      </w:r>
      <w:r w:rsidR="00B04E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</w:t>
      </w:r>
      <w:r w:rsidR="00B04E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штетних</w:t>
      </w:r>
      <w:r w:rsidR="00B04E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радњи</w:t>
      </w:r>
      <w:r w:rsidR="00B04E5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односно</w:t>
      </w:r>
      <w:r w:rsidR="00B04E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ради</w:t>
      </w:r>
      <w:r w:rsidR="00B04E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обустављања</w:t>
      </w:r>
      <w:r w:rsidR="00B04E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штетне</w:t>
      </w:r>
      <w:r w:rsidR="00D444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радње</w:t>
      </w:r>
      <w:r w:rsidR="00D444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D444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отклањања</w:t>
      </w:r>
      <w:r w:rsidR="00D444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последица</w:t>
      </w:r>
      <w:r w:rsidR="00B04E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штетне</w:t>
      </w:r>
      <w:r w:rsidR="00B04E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радње</w:t>
      </w:r>
      <w:r w:rsidR="00B04E5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DC719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основу</w:t>
      </w:r>
      <w:r w:rsidR="00DC719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извештаја</w:t>
      </w:r>
      <w:r w:rsidR="00AC049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</w:t>
      </w:r>
      <w:r w:rsidR="00AC049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члана</w:t>
      </w:r>
      <w:r w:rsidR="00AC0492">
        <w:rPr>
          <w:rFonts w:asciiTheme="minorHAnsi" w:hAnsiTheme="minorHAnsi" w:cstheme="minorHAnsi"/>
          <w:sz w:val="22"/>
          <w:szCs w:val="22"/>
        </w:rPr>
        <w:t xml:space="preserve"> 20. </w:t>
      </w:r>
      <w:r>
        <w:rPr>
          <w:rFonts w:asciiTheme="minorHAnsi" w:hAnsiTheme="minorHAnsi" w:cstheme="minorHAnsi"/>
          <w:sz w:val="22"/>
          <w:szCs w:val="22"/>
        </w:rPr>
        <w:t>Правилника</w:t>
      </w:r>
      <w:r w:rsidR="00AC049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AC049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предлога</w:t>
      </w:r>
      <w:r w:rsidR="00DC719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мера</w:t>
      </w:r>
      <w:r w:rsidR="00DC719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</w:t>
      </w:r>
      <w:r w:rsidR="00DC719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члана</w:t>
      </w:r>
      <w:r w:rsidR="00B04E59">
        <w:rPr>
          <w:rFonts w:asciiTheme="minorHAnsi" w:hAnsiTheme="minorHAnsi" w:cstheme="minorHAnsi"/>
          <w:sz w:val="22"/>
          <w:szCs w:val="22"/>
        </w:rPr>
        <w:t xml:space="preserve"> 22. </w:t>
      </w:r>
      <w:r>
        <w:rPr>
          <w:rFonts w:asciiTheme="minorHAnsi" w:hAnsiTheme="minorHAnsi" w:cstheme="minorHAnsi"/>
          <w:sz w:val="22"/>
          <w:szCs w:val="22"/>
        </w:rPr>
        <w:t>Правилника</w:t>
      </w:r>
      <w:r w:rsidR="00B04E5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а</w:t>
      </w:r>
      <w:r w:rsidR="00B04E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B04E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складу</w:t>
      </w:r>
      <w:r w:rsidR="00B04E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B04E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својим</w:t>
      </w:r>
      <w:r w:rsidR="00B04E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овлашћењима</w:t>
      </w:r>
      <w:r w:rsidR="00B04E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B04E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важећим</w:t>
      </w:r>
      <w:r w:rsidR="00B04E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прописима</w:t>
      </w:r>
      <w:r w:rsidR="00DC719B">
        <w:rPr>
          <w:rFonts w:asciiTheme="minorHAnsi" w:hAnsiTheme="minorHAnsi" w:cstheme="minorHAnsi"/>
          <w:sz w:val="22"/>
          <w:szCs w:val="22"/>
        </w:rPr>
        <w:t>.</w:t>
      </w:r>
    </w:p>
    <w:p w:rsidR="00A266A6" w:rsidRPr="00BD7C82" w:rsidRDefault="00A266A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65391E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</w:t>
      </w:r>
      <w:r w:rsidR="0065391E" w:rsidRPr="00BD7C8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ЗАШТИТА</w:t>
      </w:r>
      <w:r w:rsidR="0065391E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ПОДАТАКА</w:t>
      </w:r>
      <w:r w:rsidR="0065391E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О</w:t>
      </w:r>
      <w:r w:rsidR="0065391E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ЛИЧНОСТИ</w:t>
      </w:r>
      <w:r w:rsidR="0065391E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УЗБУЊИВАЧА</w:t>
      </w:r>
      <w:r w:rsidR="0065391E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5391E" w:rsidRPr="00BD7C82" w:rsidRDefault="0065391E" w:rsidP="00BD7C82">
      <w:pPr>
        <w:pStyle w:val="posao"/>
        <w:spacing w:before="0" w:after="0" w:line="288" w:lineRule="auto"/>
        <w:rPr>
          <w:rFonts w:asciiTheme="minorHAnsi" w:hAnsiTheme="minorHAnsi" w:cstheme="minorHAnsi"/>
          <w:b/>
          <w:sz w:val="22"/>
          <w:szCs w:val="22"/>
        </w:rPr>
      </w:pPr>
    </w:p>
    <w:p w:rsidR="0065391E" w:rsidRPr="00BD7C82" w:rsidRDefault="00E70566" w:rsidP="00BD7C82">
      <w:pPr>
        <w:pStyle w:val="posao"/>
        <w:spacing w:before="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Члан</w:t>
      </w:r>
      <w:r w:rsidR="0065391E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575B" w:rsidRPr="00BD7C82">
        <w:rPr>
          <w:rFonts w:asciiTheme="minorHAnsi" w:hAnsiTheme="minorHAnsi" w:cstheme="minorHAnsi"/>
          <w:b/>
          <w:sz w:val="22"/>
          <w:szCs w:val="22"/>
        </w:rPr>
        <w:t>2</w:t>
      </w:r>
      <w:r w:rsidR="00022DE9">
        <w:rPr>
          <w:rFonts w:asciiTheme="minorHAnsi" w:hAnsiTheme="minorHAnsi" w:cstheme="minorHAnsi"/>
          <w:b/>
          <w:sz w:val="22"/>
          <w:szCs w:val="22"/>
        </w:rPr>
        <w:t>4</w:t>
      </w:r>
      <w:r w:rsidR="0065391E" w:rsidRPr="00BD7C82">
        <w:rPr>
          <w:rFonts w:asciiTheme="minorHAnsi" w:hAnsiTheme="minorHAnsi" w:cstheme="minorHAnsi"/>
          <w:b/>
          <w:sz w:val="22"/>
          <w:szCs w:val="22"/>
        </w:rPr>
        <w:t>.</w:t>
      </w:r>
    </w:p>
    <w:p w:rsidR="0065391E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Овлашћено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дужно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штити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податке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личности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узбуњивача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односно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податке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основу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којих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може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открити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идентитет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узбуњивача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осим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ако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сагласи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откривањем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тих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податка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складу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законом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који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уређује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заштиту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података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личности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5391E" w:rsidRPr="00BD7C82" w:rsidRDefault="0065391E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65391E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Свако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које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сазна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податке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става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1 </w:t>
      </w:r>
      <w:r>
        <w:rPr>
          <w:rFonts w:asciiTheme="minorHAnsi" w:hAnsiTheme="minorHAnsi" w:cstheme="minorHAnsi"/>
          <w:sz w:val="22"/>
          <w:szCs w:val="22"/>
        </w:rPr>
        <w:t>овог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члана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дужно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штити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те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податке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6549D" w:rsidRPr="00BD7C82" w:rsidRDefault="00F6549D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F6549D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Забрањено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предузимање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радњи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од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стране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Овлашћеног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лица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било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ког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другог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лица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усмерених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откривање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личности</w:t>
      </w:r>
      <w:r w:rsidR="00F6549D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узбуњивача</w:t>
      </w:r>
      <w:r w:rsidR="00F6549D" w:rsidRPr="00BD7C82">
        <w:rPr>
          <w:rFonts w:asciiTheme="minorHAnsi" w:hAnsiTheme="minorHAnsi" w:cstheme="minorHAnsi"/>
          <w:sz w:val="22"/>
          <w:szCs w:val="22"/>
        </w:rPr>
        <w:t>.</w:t>
      </w:r>
    </w:p>
    <w:p w:rsidR="00A52BFF" w:rsidRDefault="00A52BFF" w:rsidP="00BD7C82">
      <w:pPr>
        <w:pStyle w:val="posao"/>
        <w:spacing w:before="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5391E" w:rsidRPr="00BD7C82" w:rsidRDefault="00E70566" w:rsidP="00BD7C82">
      <w:pPr>
        <w:pStyle w:val="posao"/>
        <w:spacing w:before="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Члан</w:t>
      </w:r>
      <w:r w:rsidR="0065391E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77D9" w:rsidRPr="00BD7C82">
        <w:rPr>
          <w:rFonts w:asciiTheme="minorHAnsi" w:hAnsiTheme="minorHAnsi" w:cstheme="minorHAnsi"/>
          <w:b/>
          <w:sz w:val="22"/>
          <w:szCs w:val="22"/>
        </w:rPr>
        <w:t>2</w:t>
      </w:r>
      <w:r w:rsidR="00A52BFF">
        <w:rPr>
          <w:rFonts w:asciiTheme="minorHAnsi" w:hAnsiTheme="minorHAnsi" w:cstheme="minorHAnsi"/>
          <w:b/>
          <w:sz w:val="22"/>
          <w:szCs w:val="22"/>
        </w:rPr>
        <w:t>5</w:t>
      </w:r>
      <w:r w:rsidR="0065391E" w:rsidRPr="00BD7C82">
        <w:rPr>
          <w:rFonts w:asciiTheme="minorHAnsi" w:hAnsiTheme="minorHAnsi" w:cstheme="minorHAnsi"/>
          <w:b/>
          <w:sz w:val="22"/>
          <w:szCs w:val="22"/>
        </w:rPr>
        <w:t>.</w:t>
      </w:r>
    </w:p>
    <w:p w:rsidR="0065391E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Овлашћено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A52BF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A52BF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дужно</w:t>
      </w:r>
      <w:r w:rsidR="00A52BF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A52BF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приликом</w:t>
      </w:r>
      <w:r w:rsidR="00A52BF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пријема</w:t>
      </w:r>
      <w:r w:rsidR="00A52BF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обавести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узбуњивача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његов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идентитет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може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бити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откривен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надлежном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органу</w:t>
      </w:r>
      <w:r w:rsidR="00A52BFF">
        <w:rPr>
          <w:rFonts w:asciiTheme="minorHAnsi" w:hAnsiTheme="minorHAnsi" w:cstheme="minorHAnsi"/>
          <w:sz w:val="22"/>
          <w:szCs w:val="22"/>
        </w:rPr>
        <w:t>,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ако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без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откривања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идентитета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узбуњивача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би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било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могуће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поступање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органа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као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га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обавести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мерама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заштите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учесника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кривичном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поступку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5391E" w:rsidRPr="00BD7C82" w:rsidRDefault="0065391E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65391E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Ако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току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поступка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откривање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идентитета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узбуњивача</w:t>
      </w:r>
      <w:r w:rsidR="00A52BF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покаже</w:t>
      </w:r>
      <w:r w:rsidR="00A52BF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неопходним</w:t>
      </w:r>
      <w:r w:rsidR="00A52BFF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Овлашћено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дужно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томе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обавести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узбуњивача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откривања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његовог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идентитета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5391E" w:rsidRPr="00BD7C82" w:rsidRDefault="0065391E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65391E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Подаци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члана</w:t>
      </w:r>
      <w:r w:rsidR="000B07FF" w:rsidRPr="00BD7C82">
        <w:rPr>
          <w:rFonts w:asciiTheme="minorHAnsi" w:hAnsiTheme="minorHAnsi" w:cstheme="minorHAnsi"/>
          <w:sz w:val="22"/>
          <w:szCs w:val="22"/>
        </w:rPr>
        <w:t xml:space="preserve"> 2</w:t>
      </w:r>
      <w:r w:rsidR="00A52BFF">
        <w:rPr>
          <w:rFonts w:asciiTheme="minorHAnsi" w:hAnsiTheme="minorHAnsi" w:cstheme="minorHAnsi"/>
          <w:sz w:val="22"/>
          <w:szCs w:val="22"/>
        </w:rPr>
        <w:t>4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став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1 </w:t>
      </w:r>
      <w:r>
        <w:rPr>
          <w:rFonts w:asciiTheme="minorHAnsi" w:hAnsiTheme="minorHAnsi" w:cstheme="minorHAnsi"/>
          <w:sz w:val="22"/>
          <w:szCs w:val="22"/>
        </w:rPr>
        <w:t>Правилника</w:t>
      </w:r>
      <w:r w:rsidR="00A52BF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смеју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саопштити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лицу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које</w:t>
      </w:r>
      <w:r w:rsidR="00A52BF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A52BF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указује</w:t>
      </w:r>
      <w:r w:rsidR="00A52BF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A52BF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Информацији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осим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ако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је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посебним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законом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другачије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прописано</w:t>
      </w:r>
      <w:r w:rsidR="0065391E" w:rsidRPr="00BD7C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477B1" w:rsidRPr="00BD7C82" w:rsidRDefault="000477B1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DA5258" w:rsidRPr="00BD7C82" w:rsidRDefault="00E70566" w:rsidP="00BD7C82">
      <w:pPr>
        <w:pStyle w:val="posao"/>
        <w:spacing w:before="0" w:after="0" w:line="288" w:lineRule="auto"/>
        <w:ind w:left="705" w:hanging="70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</w:t>
      </w:r>
      <w:r w:rsidR="009F54B4" w:rsidRPr="00BD7C8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ОДРЕЂИВАЊЕ</w:t>
      </w:r>
      <w:r w:rsidR="00DA5258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ЛИЦА</w:t>
      </w:r>
      <w:r w:rsidR="00DA5258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ОВЛАШЋЕНОГ</w:t>
      </w:r>
      <w:r w:rsidR="00DA5258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ЗА</w:t>
      </w:r>
      <w:r w:rsidR="00DA5258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ПРИЈЕМ</w:t>
      </w:r>
      <w:r w:rsidR="00DA5258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ИНФОРМАЦИЈЕ</w:t>
      </w:r>
      <w:r w:rsidR="00DA5258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И</w:t>
      </w:r>
      <w:r w:rsidR="00DA5258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ВОЂЕЊЕ</w:t>
      </w:r>
      <w:r w:rsidR="00DA5258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ПОСТУПКА</w:t>
      </w:r>
      <w:r w:rsidR="00DA5258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F5E68" w:rsidRPr="00BD7C82" w:rsidRDefault="008F5E68" w:rsidP="00BD7C82">
      <w:pPr>
        <w:pStyle w:val="posao"/>
        <w:spacing w:before="0" w:after="0" w:line="288" w:lineRule="auto"/>
        <w:rPr>
          <w:rFonts w:asciiTheme="minorHAnsi" w:hAnsiTheme="minorHAnsi" w:cstheme="minorHAnsi"/>
          <w:b/>
          <w:sz w:val="22"/>
          <w:szCs w:val="22"/>
        </w:rPr>
      </w:pPr>
    </w:p>
    <w:p w:rsidR="00DA5258" w:rsidRPr="00BD7C82" w:rsidRDefault="00E70566" w:rsidP="00BD7C82">
      <w:pPr>
        <w:pStyle w:val="posao"/>
        <w:spacing w:before="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Члан</w:t>
      </w:r>
      <w:r w:rsidR="00A078C7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77D9" w:rsidRPr="00BD7C82">
        <w:rPr>
          <w:rFonts w:asciiTheme="minorHAnsi" w:hAnsiTheme="minorHAnsi" w:cstheme="minorHAnsi"/>
          <w:b/>
          <w:sz w:val="22"/>
          <w:szCs w:val="22"/>
        </w:rPr>
        <w:t>2</w:t>
      </w:r>
      <w:r w:rsidR="00A52BFF">
        <w:rPr>
          <w:rFonts w:asciiTheme="minorHAnsi" w:hAnsiTheme="minorHAnsi" w:cstheme="minorHAnsi"/>
          <w:b/>
          <w:sz w:val="22"/>
          <w:szCs w:val="22"/>
        </w:rPr>
        <w:t>6</w:t>
      </w:r>
      <w:r w:rsidR="008F5E68" w:rsidRPr="00BD7C82">
        <w:rPr>
          <w:rFonts w:asciiTheme="minorHAnsi" w:hAnsiTheme="minorHAnsi" w:cstheme="minorHAnsi"/>
          <w:b/>
          <w:sz w:val="22"/>
          <w:szCs w:val="22"/>
        </w:rPr>
        <w:t>.</w:t>
      </w:r>
    </w:p>
    <w:p w:rsidR="00DA5258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Послодавац</w:t>
      </w:r>
      <w:r w:rsidR="00D87E8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одређује</w:t>
      </w:r>
      <w:r w:rsidR="00DA525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DA525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овлашћено</w:t>
      </w:r>
      <w:r w:rsidR="00DA525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</w:t>
      </w:r>
      <w:r w:rsidR="00DA525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пријем</w:t>
      </w:r>
      <w:r w:rsidR="00DA525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информације</w:t>
      </w:r>
      <w:r w:rsidR="00DA525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DA525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вођење</w:t>
      </w:r>
      <w:r w:rsidR="00DA525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поступка</w:t>
      </w:r>
      <w:r w:rsidR="00DA525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DA525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вези</w:t>
      </w:r>
      <w:r w:rsidR="00DA525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са</w:t>
      </w:r>
      <w:r w:rsidR="00DA525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унутрашњим</w:t>
      </w:r>
      <w:r w:rsidR="008C2D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узбуњивањем</w:t>
      </w:r>
      <w:r w:rsidR="008C2DD9" w:rsidRPr="00BD7C82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овлашћено</w:t>
      </w:r>
      <w:r w:rsidR="00DA5258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лице</w:t>
      </w:r>
      <w:r w:rsidR="008F5E68" w:rsidRPr="00BD7C82">
        <w:rPr>
          <w:rFonts w:asciiTheme="minorHAnsi" w:hAnsiTheme="minorHAnsi" w:cstheme="minorHAnsi"/>
          <w:sz w:val="22"/>
          <w:szCs w:val="22"/>
        </w:rPr>
        <w:t>)</w:t>
      </w:r>
      <w:r w:rsidR="00F45D1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одлуком</w:t>
      </w:r>
      <w:r w:rsidR="00820596">
        <w:rPr>
          <w:rFonts w:asciiTheme="minorHAnsi" w:hAnsiTheme="minorHAnsi" w:cstheme="minorHAnsi"/>
          <w:sz w:val="22"/>
          <w:szCs w:val="22"/>
        </w:rPr>
        <w:t>.</w:t>
      </w:r>
    </w:p>
    <w:p w:rsidR="008C2DD9" w:rsidRPr="00BD7C82" w:rsidRDefault="008C2DD9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B84901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Одлуку</w:t>
      </w:r>
      <w:r w:rsidR="0031733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31733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именовању</w:t>
      </w:r>
      <w:r w:rsidR="00032D1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032D1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разрешењу</w:t>
      </w:r>
      <w:r w:rsidR="00317336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овлашћеног</w:t>
      </w:r>
      <w:r w:rsidR="00F45D1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лица</w:t>
      </w:r>
      <w:r w:rsidR="00D87E8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доноси</w:t>
      </w:r>
      <w:r w:rsidR="00B84901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директор</w:t>
      </w:r>
      <w:r w:rsidR="00B84901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B84901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име</w:t>
      </w:r>
      <w:r w:rsidR="00B84901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Послодавца</w:t>
      </w:r>
      <w:r w:rsidR="00B84901" w:rsidRPr="00BD7C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20596" w:rsidRDefault="0082059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8C2DD9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Одлука</w:t>
      </w:r>
      <w:r w:rsidR="00B84901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</w:t>
      </w:r>
      <w:r w:rsidR="00B84901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става</w:t>
      </w:r>
      <w:r w:rsidR="00B84901" w:rsidRPr="00BD7C82">
        <w:rPr>
          <w:rFonts w:asciiTheme="minorHAnsi" w:hAnsiTheme="minorHAnsi" w:cstheme="minorHAnsi"/>
          <w:sz w:val="22"/>
          <w:szCs w:val="22"/>
        </w:rPr>
        <w:t xml:space="preserve"> 1</w:t>
      </w:r>
      <w:r w:rsidR="00324E6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овог</w:t>
      </w:r>
      <w:r w:rsidR="00324E6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члана</w:t>
      </w:r>
      <w:r w:rsidR="00D87E8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D46C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контакт</w:t>
      </w:r>
      <w:r w:rsidR="00D46C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подаци</w:t>
      </w:r>
      <w:r w:rsidR="0082059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Овлашћеног</w:t>
      </w:r>
      <w:r w:rsidR="0082059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лица</w:t>
      </w:r>
      <w:r w:rsidR="00D87E8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истичу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CB575B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видном</w:t>
      </w:r>
      <w:r w:rsidR="00B84901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месту</w:t>
      </w:r>
      <w:r w:rsidR="00B84901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доступном</w:t>
      </w:r>
      <w:r w:rsidR="00B84901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сваком</w:t>
      </w:r>
      <w:r w:rsidR="00B84901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радно</w:t>
      </w:r>
      <w:r w:rsidR="00B84901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ангажованом</w:t>
      </w:r>
      <w:r w:rsidR="00B84901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лицу</w:t>
      </w:r>
      <w:r w:rsidR="00B84901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у</w:t>
      </w:r>
      <w:r w:rsidR="00B84901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просторијама</w:t>
      </w:r>
      <w:r w:rsidR="008C2DD9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Послодавца</w:t>
      </w:r>
      <w:r w:rsidR="008C2DD9" w:rsidRPr="00BD7C82">
        <w:rPr>
          <w:rFonts w:asciiTheme="minorHAnsi" w:hAnsiTheme="minorHAnsi" w:cstheme="minorHAnsi"/>
          <w:sz w:val="22"/>
          <w:szCs w:val="22"/>
        </w:rPr>
        <w:t>.</w:t>
      </w:r>
    </w:p>
    <w:p w:rsidR="00D237BC" w:rsidRPr="00BD7C82" w:rsidRDefault="00D237BC" w:rsidP="00BD7C8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7C1735" w:rsidRPr="00BD7C82" w:rsidRDefault="00E70566" w:rsidP="00BD7C82">
      <w:pPr>
        <w:pStyle w:val="posao"/>
        <w:spacing w:before="0" w:after="0" w:line="288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VII</w:t>
      </w:r>
      <w:r w:rsidR="00DD4743" w:rsidRPr="00BD7C8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ЗАВРШНЕ</w:t>
      </w:r>
      <w:r w:rsidR="007920A7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ОДРЕДБЕ</w:t>
      </w:r>
    </w:p>
    <w:p w:rsidR="007920A7" w:rsidRPr="00BD7C82" w:rsidRDefault="007920A7" w:rsidP="00BD7C82">
      <w:pPr>
        <w:pStyle w:val="posao"/>
        <w:spacing w:before="0" w:after="0" w:line="288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7920A7" w:rsidRDefault="00E70566" w:rsidP="00BD7C82">
      <w:pPr>
        <w:pStyle w:val="posao"/>
        <w:spacing w:before="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Члан</w:t>
      </w:r>
      <w:r w:rsidR="002220E6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575B" w:rsidRPr="00BD7C82">
        <w:rPr>
          <w:rFonts w:asciiTheme="minorHAnsi" w:hAnsiTheme="minorHAnsi" w:cstheme="minorHAnsi"/>
          <w:b/>
          <w:sz w:val="22"/>
          <w:szCs w:val="22"/>
        </w:rPr>
        <w:t>2</w:t>
      </w:r>
      <w:r w:rsidR="00032D1B">
        <w:rPr>
          <w:rFonts w:asciiTheme="minorHAnsi" w:hAnsiTheme="minorHAnsi" w:cstheme="minorHAnsi"/>
          <w:b/>
          <w:sz w:val="22"/>
          <w:szCs w:val="22"/>
        </w:rPr>
        <w:t>7</w:t>
      </w:r>
      <w:r w:rsidR="007920A7" w:rsidRPr="00BD7C82">
        <w:rPr>
          <w:rFonts w:asciiTheme="minorHAnsi" w:hAnsiTheme="minorHAnsi" w:cstheme="minorHAnsi"/>
          <w:b/>
          <w:sz w:val="22"/>
          <w:szCs w:val="22"/>
        </w:rPr>
        <w:t>.</w:t>
      </w:r>
    </w:p>
    <w:p w:rsidR="0028024F" w:rsidRDefault="00E70566" w:rsidP="0028024F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На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сва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питања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која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нису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регулисана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овим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Правилником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примењиваће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одредбе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Закона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Правилника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начину</w:t>
      </w:r>
      <w:r w:rsidR="00032D1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унутрашњег</w:t>
      </w:r>
      <w:r w:rsidR="00032D1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узбуњивања</w:t>
      </w:r>
      <w:r w:rsidR="00032D1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други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важећи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прописи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Републике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Србије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који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регулишу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предметну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материју</w:t>
      </w:r>
      <w:r w:rsidR="0028024F" w:rsidRPr="00BD7C82">
        <w:rPr>
          <w:rFonts w:asciiTheme="minorHAnsi" w:hAnsiTheme="minorHAnsi" w:cstheme="minorHAnsi"/>
          <w:sz w:val="22"/>
          <w:szCs w:val="22"/>
        </w:rPr>
        <w:t>.</w:t>
      </w:r>
    </w:p>
    <w:p w:rsidR="00066543" w:rsidRPr="00066543" w:rsidRDefault="00066543" w:rsidP="00066543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7920A7" w:rsidRPr="00BD7C82" w:rsidRDefault="00E70566" w:rsidP="00BD7C82">
      <w:pPr>
        <w:pStyle w:val="posao"/>
        <w:spacing w:before="0" w:after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Члан</w:t>
      </w:r>
      <w:r w:rsidR="002220E6" w:rsidRPr="00BD7C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575B" w:rsidRPr="00BD7C82">
        <w:rPr>
          <w:rFonts w:asciiTheme="minorHAnsi" w:hAnsiTheme="minorHAnsi" w:cstheme="minorHAnsi"/>
          <w:b/>
          <w:sz w:val="22"/>
          <w:szCs w:val="22"/>
        </w:rPr>
        <w:t>2</w:t>
      </w:r>
      <w:r w:rsidR="000C45EA">
        <w:rPr>
          <w:rFonts w:asciiTheme="minorHAnsi" w:hAnsiTheme="minorHAnsi" w:cstheme="minorHAnsi"/>
          <w:b/>
          <w:sz w:val="22"/>
          <w:szCs w:val="22"/>
        </w:rPr>
        <w:t>8</w:t>
      </w:r>
      <w:r w:rsidR="007920A7" w:rsidRPr="00BD7C82">
        <w:rPr>
          <w:rFonts w:asciiTheme="minorHAnsi" w:hAnsiTheme="minorHAnsi" w:cstheme="minorHAnsi"/>
          <w:b/>
          <w:sz w:val="22"/>
          <w:szCs w:val="22"/>
        </w:rPr>
        <w:t>.</w:t>
      </w:r>
    </w:p>
    <w:p w:rsidR="0028024F" w:rsidRDefault="00E70566" w:rsidP="0028024F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Правилник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ступа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снагу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осмог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дана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од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дана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објављивања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огласној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табли</w:t>
      </w:r>
      <w:r w:rsidR="0028024F" w:rsidRPr="00BD7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Послодавца</w:t>
      </w:r>
      <w:r w:rsidR="0028024F" w:rsidRPr="00BD7C82">
        <w:rPr>
          <w:rFonts w:asciiTheme="minorHAnsi" w:hAnsiTheme="minorHAnsi" w:cstheme="minorHAnsi"/>
          <w:sz w:val="22"/>
          <w:szCs w:val="22"/>
        </w:rPr>
        <w:t>.</w:t>
      </w:r>
    </w:p>
    <w:p w:rsidR="00032D1B" w:rsidRPr="00BD7C82" w:rsidRDefault="00032D1B" w:rsidP="0028024F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:rsidR="00BD7C82" w:rsidRPr="004B36A2" w:rsidRDefault="004B36A2" w:rsidP="0028024F">
      <w:pPr>
        <w:pStyle w:val="posao"/>
        <w:tabs>
          <w:tab w:val="left" w:pos="6237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За Школски одбор</w:t>
      </w:r>
    </w:p>
    <w:p w:rsidR="00117E00" w:rsidRPr="00E70566" w:rsidRDefault="00117E00" w:rsidP="00117E00">
      <w:pPr>
        <w:pStyle w:val="NoSpacing"/>
        <w:rPr>
          <w:lang w:val="ru-RU"/>
        </w:rPr>
      </w:pPr>
      <w:r w:rsidRPr="00E70566">
        <w:rPr>
          <w:rFonts w:cstheme="minorHAnsi"/>
          <w:lang w:val="ru-RU"/>
        </w:rPr>
        <w:t xml:space="preserve">                                                                                    </w:t>
      </w:r>
      <w:r w:rsidR="00E70566">
        <w:rPr>
          <w:rFonts w:cstheme="minorHAnsi"/>
          <w:lang w:val="ru-RU"/>
        </w:rPr>
        <w:t xml:space="preserve">                      </w:t>
      </w:r>
      <w:r w:rsidRPr="00E70566">
        <w:rPr>
          <w:rFonts w:cstheme="minorHAnsi"/>
          <w:lang w:val="ru-RU"/>
        </w:rPr>
        <w:t xml:space="preserve"> </w:t>
      </w:r>
      <w:r w:rsidR="00E70566" w:rsidRPr="00E70566">
        <w:rPr>
          <w:rFonts w:cstheme="minorHAnsi"/>
          <w:lang w:val="ru-RU"/>
        </w:rPr>
        <w:t>За</w:t>
      </w:r>
      <w:r w:rsidR="007920A7" w:rsidRPr="00E70566">
        <w:rPr>
          <w:rFonts w:cstheme="minorHAnsi"/>
          <w:lang w:val="ru-RU"/>
        </w:rPr>
        <w:t xml:space="preserve"> </w:t>
      </w:r>
      <w:r w:rsidR="00995E97" w:rsidRPr="00E70566">
        <w:rPr>
          <w:lang w:val="ru-RU"/>
        </w:rPr>
        <w:t>„</w:t>
      </w:r>
      <w:r w:rsidR="00E70566" w:rsidRPr="00E70566">
        <w:rPr>
          <w:lang w:val="ru-RU"/>
        </w:rPr>
        <w:t>О</w:t>
      </w:r>
      <w:r w:rsidR="001845EA">
        <w:t>Ш „</w:t>
      </w:r>
      <w:r w:rsidR="00E70566" w:rsidRPr="00E70566">
        <w:rPr>
          <w:lang w:val="ru-RU"/>
        </w:rPr>
        <w:t>ЈОВАН</w:t>
      </w:r>
      <w:r w:rsidR="00CD6F0E" w:rsidRPr="00E70566">
        <w:rPr>
          <w:lang w:val="ru-RU"/>
        </w:rPr>
        <w:t xml:space="preserve"> </w:t>
      </w:r>
      <w:r w:rsidR="00E70566" w:rsidRPr="00E70566">
        <w:rPr>
          <w:lang w:val="ru-RU"/>
        </w:rPr>
        <w:t>СТЕРИЈА</w:t>
      </w:r>
      <w:r w:rsidR="00CD6F0E" w:rsidRPr="00E70566">
        <w:rPr>
          <w:lang w:val="ru-RU"/>
        </w:rPr>
        <w:t xml:space="preserve"> </w:t>
      </w:r>
      <w:r w:rsidR="00E70566" w:rsidRPr="00E70566">
        <w:rPr>
          <w:lang w:val="ru-RU"/>
        </w:rPr>
        <w:t>ПОПОВИЋ</w:t>
      </w:r>
      <w:r w:rsidR="00E70566">
        <w:rPr>
          <w:lang w:val="ru-RU"/>
        </w:rPr>
        <w:t xml:space="preserve"> </w:t>
      </w:r>
      <w:r w:rsidR="00995E97" w:rsidRPr="00E70566">
        <w:rPr>
          <w:lang w:val="ru-RU"/>
        </w:rPr>
        <w:t xml:space="preserve">“ </w:t>
      </w:r>
    </w:p>
    <w:p w:rsidR="000D6E91" w:rsidRDefault="000D6E91" w:rsidP="00117E00">
      <w:pPr>
        <w:pStyle w:val="NoSpacing"/>
        <w:rPr>
          <w:lang w:val="ru-RU"/>
        </w:rPr>
      </w:pPr>
      <w:r>
        <w:rPr>
          <w:lang w:val="ru-RU"/>
        </w:rPr>
        <w:t xml:space="preserve">  Број: 61-930/15</w:t>
      </w:r>
    </w:p>
    <w:p w:rsidR="00995E97" w:rsidRPr="00E70566" w:rsidRDefault="000D6E91" w:rsidP="00117E00">
      <w:pPr>
        <w:pStyle w:val="NoSpacing"/>
        <w:rPr>
          <w:lang w:val="ru-RU"/>
        </w:rPr>
      </w:pPr>
      <w:r>
        <w:rPr>
          <w:lang w:val="ru-RU"/>
        </w:rPr>
        <w:t>Дана:02.09.2015</w:t>
      </w:r>
      <w:r w:rsidR="00117E00" w:rsidRPr="00E70566">
        <w:rPr>
          <w:lang w:val="ru-RU"/>
        </w:rPr>
        <w:t xml:space="preserve">                                                                                                             </w:t>
      </w:r>
      <w:r w:rsidR="00E70566" w:rsidRPr="00E70566">
        <w:rPr>
          <w:lang w:val="ru-RU"/>
        </w:rPr>
        <w:t>Велика</w:t>
      </w:r>
      <w:r w:rsidR="00117E00" w:rsidRPr="00E70566">
        <w:rPr>
          <w:lang w:val="ru-RU"/>
        </w:rPr>
        <w:t xml:space="preserve"> </w:t>
      </w:r>
      <w:r w:rsidR="00E70566" w:rsidRPr="00E70566">
        <w:rPr>
          <w:lang w:val="ru-RU"/>
        </w:rPr>
        <w:t>Греда</w:t>
      </w:r>
      <w:r w:rsidR="00995E97" w:rsidRPr="00E70566">
        <w:rPr>
          <w:lang w:val="ru-RU"/>
        </w:rPr>
        <w:t xml:space="preserve"> </w:t>
      </w:r>
    </w:p>
    <w:p w:rsidR="00995E97" w:rsidRDefault="00995E97" w:rsidP="00995E97">
      <w:pPr>
        <w:pStyle w:val="posao"/>
        <w:spacing w:before="0" w:after="0" w:line="288" w:lineRule="auto"/>
        <w:ind w:left="5664" w:firstLine="6"/>
        <w:jc w:val="right"/>
        <w:rPr>
          <w:rFonts w:asciiTheme="minorHAnsi" w:hAnsiTheme="minorHAnsi"/>
          <w:b/>
          <w:sz w:val="22"/>
          <w:szCs w:val="22"/>
        </w:rPr>
      </w:pPr>
    </w:p>
    <w:p w:rsidR="00995E97" w:rsidRDefault="004B36A2" w:rsidP="004B36A2">
      <w:pPr>
        <w:pStyle w:val="posao"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</w:t>
      </w:r>
      <w:r w:rsidR="007920A7" w:rsidRPr="00BD7C82"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9169A2" w:rsidRPr="004B36A2" w:rsidRDefault="004B36A2" w:rsidP="004B36A2">
      <w:pPr>
        <w:pStyle w:val="posao"/>
        <w:spacing w:before="0" w:after="0" w:line="288" w:lineRule="auto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Данка Тољ</w:t>
      </w:r>
    </w:p>
    <w:p w:rsidR="0006247F" w:rsidRPr="00E70566" w:rsidRDefault="00E70566" w:rsidP="009169A2">
      <w:pPr>
        <w:spacing w:after="0" w:line="288" w:lineRule="auto"/>
        <w:ind w:right="4960"/>
        <w:jc w:val="both"/>
        <w:rPr>
          <w:rFonts w:cs="Arial"/>
          <w:b/>
          <w:i/>
          <w:lang w:val="ru-RU" w:eastAsia="sr-Latn-CS"/>
        </w:rPr>
      </w:pPr>
      <w:r w:rsidRPr="00E70566">
        <w:rPr>
          <w:rFonts w:cs="Arial"/>
          <w:b/>
          <w:i/>
          <w:lang w:val="ru-RU" w:eastAsia="sr-Latn-CS"/>
        </w:rPr>
        <w:t>Службена</w:t>
      </w:r>
      <w:r w:rsidR="0006247F" w:rsidRPr="00E70566">
        <w:rPr>
          <w:rFonts w:cs="Arial"/>
          <w:b/>
          <w:i/>
          <w:lang w:val="ru-RU" w:eastAsia="sr-Latn-CS"/>
        </w:rPr>
        <w:t xml:space="preserve"> </w:t>
      </w:r>
      <w:r w:rsidRPr="00E70566">
        <w:rPr>
          <w:rFonts w:cs="Arial"/>
          <w:b/>
          <w:i/>
          <w:lang w:val="ru-RU" w:eastAsia="sr-Latn-CS"/>
        </w:rPr>
        <w:t>белешка</w:t>
      </w:r>
      <w:r w:rsidR="009169A2" w:rsidRPr="00E70566">
        <w:rPr>
          <w:rFonts w:cs="Arial"/>
          <w:b/>
          <w:i/>
          <w:lang w:val="ru-RU" w:eastAsia="sr-Latn-CS"/>
        </w:rPr>
        <w:t>:</w:t>
      </w:r>
    </w:p>
    <w:p w:rsidR="0006247F" w:rsidRPr="00E70566" w:rsidRDefault="00E70566" w:rsidP="009169A2">
      <w:pPr>
        <w:spacing w:after="0" w:line="288" w:lineRule="auto"/>
        <w:ind w:right="4960"/>
        <w:jc w:val="both"/>
        <w:rPr>
          <w:rFonts w:cs="Arial"/>
          <w:lang w:val="ru-RU" w:eastAsia="sr-Latn-CS"/>
        </w:rPr>
      </w:pPr>
      <w:r w:rsidRPr="00E70566">
        <w:rPr>
          <w:rFonts w:cs="Arial"/>
          <w:lang w:val="ru-RU" w:eastAsia="sr-Latn-CS"/>
        </w:rPr>
        <w:t>Правилник</w:t>
      </w:r>
      <w:r w:rsidR="0006247F" w:rsidRPr="00E70566">
        <w:rPr>
          <w:rFonts w:cs="Arial"/>
          <w:lang w:val="ru-RU" w:eastAsia="sr-Latn-CS"/>
        </w:rPr>
        <w:t xml:space="preserve"> </w:t>
      </w:r>
      <w:r w:rsidRPr="00E70566">
        <w:rPr>
          <w:rFonts w:cs="Arial"/>
          <w:lang w:val="ru-RU" w:eastAsia="sr-Latn-CS"/>
        </w:rPr>
        <w:t>о</w:t>
      </w:r>
      <w:r w:rsidR="0006247F" w:rsidRPr="00E70566">
        <w:rPr>
          <w:rFonts w:cs="Arial"/>
          <w:lang w:val="ru-RU" w:eastAsia="sr-Latn-CS"/>
        </w:rPr>
        <w:t xml:space="preserve"> </w:t>
      </w:r>
      <w:r w:rsidRPr="00E70566">
        <w:rPr>
          <w:rFonts w:cs="Arial"/>
          <w:lang w:val="ru-RU" w:eastAsia="sr-Latn-CS"/>
        </w:rPr>
        <w:t>начину</w:t>
      </w:r>
      <w:r w:rsidR="00BD7C82" w:rsidRPr="00E70566">
        <w:rPr>
          <w:rFonts w:cs="Arial"/>
          <w:lang w:val="ru-RU" w:eastAsia="sr-Latn-CS"/>
        </w:rPr>
        <w:t xml:space="preserve"> </w:t>
      </w:r>
      <w:r w:rsidRPr="00E70566">
        <w:rPr>
          <w:rFonts w:cs="Arial"/>
          <w:lang w:val="ru-RU" w:eastAsia="sr-Latn-CS"/>
        </w:rPr>
        <w:t>и</w:t>
      </w:r>
      <w:r w:rsidR="00BD7C82" w:rsidRPr="00E70566">
        <w:rPr>
          <w:rFonts w:cs="Arial"/>
          <w:lang w:val="ru-RU" w:eastAsia="sr-Latn-CS"/>
        </w:rPr>
        <w:t xml:space="preserve"> </w:t>
      </w:r>
      <w:r w:rsidRPr="00E70566">
        <w:rPr>
          <w:rFonts w:cs="Arial"/>
          <w:lang w:val="ru-RU" w:eastAsia="sr-Latn-CS"/>
        </w:rPr>
        <w:t>поступку</w:t>
      </w:r>
      <w:r w:rsidR="00BD7C82" w:rsidRPr="00E70566">
        <w:rPr>
          <w:rFonts w:cs="Arial"/>
          <w:lang w:val="ru-RU" w:eastAsia="sr-Latn-CS"/>
        </w:rPr>
        <w:t xml:space="preserve"> </w:t>
      </w:r>
      <w:r w:rsidRPr="00E70566">
        <w:rPr>
          <w:rFonts w:cs="Arial"/>
          <w:lang w:val="ru-RU" w:eastAsia="sr-Latn-CS"/>
        </w:rPr>
        <w:t>унутрашњег</w:t>
      </w:r>
      <w:r w:rsidR="00BD7C82" w:rsidRPr="00E70566">
        <w:rPr>
          <w:rFonts w:cs="Arial"/>
          <w:lang w:val="ru-RU" w:eastAsia="sr-Latn-CS"/>
        </w:rPr>
        <w:t xml:space="preserve"> </w:t>
      </w:r>
      <w:r w:rsidRPr="00E70566">
        <w:rPr>
          <w:rFonts w:cs="Arial"/>
          <w:lang w:val="ru-RU" w:eastAsia="sr-Latn-CS"/>
        </w:rPr>
        <w:t>узбуњивања</w:t>
      </w:r>
      <w:r w:rsidR="00BD7C82" w:rsidRPr="00E70566">
        <w:rPr>
          <w:rFonts w:cs="Arial"/>
          <w:lang w:val="ru-RU" w:eastAsia="sr-Latn-CS"/>
        </w:rPr>
        <w:t xml:space="preserve"> </w:t>
      </w:r>
      <w:r w:rsidRPr="00E70566">
        <w:rPr>
          <w:rFonts w:cs="Arial"/>
          <w:lang w:val="ru-RU" w:eastAsia="sr-Latn-CS"/>
        </w:rPr>
        <w:t>објављен</w:t>
      </w:r>
      <w:r w:rsidR="0006247F" w:rsidRPr="00E70566">
        <w:rPr>
          <w:rFonts w:cs="Arial"/>
          <w:lang w:val="ru-RU" w:eastAsia="sr-Latn-CS"/>
        </w:rPr>
        <w:t xml:space="preserve"> </w:t>
      </w:r>
      <w:r w:rsidRPr="00E70566">
        <w:rPr>
          <w:rFonts w:cs="Arial"/>
          <w:lang w:val="ru-RU" w:eastAsia="sr-Latn-CS"/>
        </w:rPr>
        <w:t>је</w:t>
      </w:r>
      <w:r w:rsidR="0006247F" w:rsidRPr="00E70566">
        <w:rPr>
          <w:rFonts w:cs="Arial"/>
          <w:lang w:val="ru-RU" w:eastAsia="sr-Latn-CS"/>
        </w:rPr>
        <w:t xml:space="preserve"> </w:t>
      </w:r>
      <w:r w:rsidRPr="00E70566">
        <w:rPr>
          <w:rFonts w:cs="Arial"/>
          <w:lang w:val="ru-RU" w:eastAsia="sr-Latn-CS"/>
        </w:rPr>
        <w:t>на</w:t>
      </w:r>
      <w:r w:rsidR="0006247F" w:rsidRPr="00E70566">
        <w:rPr>
          <w:rFonts w:cs="Arial"/>
          <w:lang w:val="ru-RU" w:eastAsia="sr-Latn-CS"/>
        </w:rPr>
        <w:t xml:space="preserve"> </w:t>
      </w:r>
      <w:r w:rsidRPr="00E70566">
        <w:rPr>
          <w:rFonts w:cs="Arial"/>
          <w:lang w:val="ru-RU" w:eastAsia="sr-Latn-CS"/>
        </w:rPr>
        <w:t>огласној</w:t>
      </w:r>
      <w:r w:rsidR="0006247F" w:rsidRPr="00E70566">
        <w:rPr>
          <w:rFonts w:cs="Arial"/>
          <w:lang w:val="ru-RU" w:eastAsia="sr-Latn-CS"/>
        </w:rPr>
        <w:t xml:space="preserve"> </w:t>
      </w:r>
      <w:r w:rsidRPr="00E70566">
        <w:rPr>
          <w:rFonts w:cs="Arial"/>
          <w:lang w:val="ru-RU" w:eastAsia="sr-Latn-CS"/>
        </w:rPr>
        <w:t>табли</w:t>
      </w:r>
      <w:r w:rsidR="0006247F" w:rsidRPr="00E70566">
        <w:rPr>
          <w:rFonts w:cs="Arial"/>
          <w:lang w:val="ru-RU" w:eastAsia="sr-Latn-CS"/>
        </w:rPr>
        <w:t xml:space="preserve"> </w:t>
      </w:r>
      <w:r w:rsidRPr="00E70566">
        <w:rPr>
          <w:rFonts w:cs="Arial"/>
          <w:lang w:val="ru-RU" w:eastAsia="sr-Latn-CS"/>
        </w:rPr>
        <w:t>Послодавца</w:t>
      </w:r>
      <w:r w:rsidR="0006247F" w:rsidRPr="00E70566">
        <w:rPr>
          <w:rFonts w:cs="Arial"/>
          <w:lang w:val="ru-RU" w:eastAsia="sr-Latn-CS"/>
        </w:rPr>
        <w:t xml:space="preserve"> </w:t>
      </w:r>
      <w:r w:rsidRPr="00E70566">
        <w:rPr>
          <w:rFonts w:cs="Arial"/>
          <w:lang w:val="ru-RU" w:eastAsia="sr-Latn-CS"/>
        </w:rPr>
        <w:t>дана</w:t>
      </w:r>
      <w:r w:rsidR="0006247F" w:rsidRPr="00E70566">
        <w:rPr>
          <w:rFonts w:cs="Arial"/>
          <w:lang w:val="ru-RU" w:eastAsia="sr-Latn-CS"/>
        </w:rPr>
        <w:t xml:space="preserve"> </w:t>
      </w:r>
      <w:r w:rsidR="00093193" w:rsidRPr="00E70566">
        <w:rPr>
          <w:rFonts w:cs="Arial"/>
          <w:lang w:val="ru-RU" w:eastAsia="sr-Latn-CS"/>
        </w:rPr>
        <w:t>04.08.</w:t>
      </w:r>
      <w:r w:rsidR="00BD7C82" w:rsidRPr="00E70566">
        <w:rPr>
          <w:rFonts w:cs="Arial"/>
          <w:lang w:val="ru-RU" w:eastAsia="sr-Latn-CS"/>
        </w:rPr>
        <w:t>2015.</w:t>
      </w:r>
      <w:r w:rsidR="0006247F" w:rsidRPr="00E70566">
        <w:rPr>
          <w:rFonts w:cs="Arial"/>
          <w:lang w:val="ru-RU" w:eastAsia="sr-Latn-CS"/>
        </w:rPr>
        <w:t xml:space="preserve"> </w:t>
      </w:r>
      <w:r w:rsidRPr="00E70566">
        <w:rPr>
          <w:rFonts w:cs="Arial"/>
          <w:lang w:val="ru-RU" w:eastAsia="sr-Latn-CS"/>
        </w:rPr>
        <w:t>године</w:t>
      </w:r>
      <w:r w:rsidR="00570FBD" w:rsidRPr="00E70566">
        <w:rPr>
          <w:rFonts w:cs="Arial"/>
          <w:lang w:val="ru-RU" w:eastAsia="sr-Latn-CS"/>
        </w:rPr>
        <w:t>.</w:t>
      </w:r>
    </w:p>
    <w:p w:rsidR="00DD4743" w:rsidRPr="00BD7C82" w:rsidRDefault="00DD4743" w:rsidP="009169A2">
      <w:pPr>
        <w:pStyle w:val="posao"/>
        <w:spacing w:before="0" w:after="0" w:line="288" w:lineRule="auto"/>
        <w:ind w:right="4960"/>
        <w:jc w:val="left"/>
        <w:rPr>
          <w:rFonts w:asciiTheme="minorHAnsi" w:hAnsiTheme="minorHAnsi" w:cstheme="minorHAnsi"/>
          <w:sz w:val="22"/>
          <w:szCs w:val="22"/>
        </w:rPr>
      </w:pPr>
    </w:p>
    <w:p w:rsidR="007642AF" w:rsidRPr="00BD7C82" w:rsidRDefault="007642AF" w:rsidP="00BD7C82">
      <w:pPr>
        <w:spacing w:after="0" w:line="288" w:lineRule="auto"/>
      </w:pPr>
    </w:p>
    <w:sectPr w:rsidR="007642AF" w:rsidRPr="00BD7C82" w:rsidSect="005E7646">
      <w:pgSz w:w="11906" w:h="16838"/>
      <w:pgMar w:top="1134" w:right="1558" w:bottom="1135" w:left="1560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9B3" w:rsidRDefault="00AC29B3" w:rsidP="00FA1381">
      <w:pPr>
        <w:spacing w:after="0" w:line="240" w:lineRule="auto"/>
      </w:pPr>
      <w:r>
        <w:separator/>
      </w:r>
    </w:p>
  </w:endnote>
  <w:endnote w:type="continuationSeparator" w:id="1">
    <w:p w:rsidR="00AC29B3" w:rsidRDefault="00AC29B3" w:rsidP="00FA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7D9" w:rsidRDefault="00D8756A" w:rsidP="004577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577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77D9" w:rsidRDefault="004577D9" w:rsidP="004577D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7D9" w:rsidRPr="00464636" w:rsidRDefault="00D8756A" w:rsidP="004577D9">
    <w:pPr>
      <w:pStyle w:val="Footer"/>
      <w:framePr w:wrap="around" w:vAnchor="text" w:hAnchor="margin" w:xAlign="right" w:y="1"/>
      <w:rPr>
        <w:rStyle w:val="PageNumber"/>
        <w:rFonts w:asciiTheme="minorHAnsi" w:hAnsiTheme="minorHAnsi"/>
        <w:sz w:val="18"/>
        <w:szCs w:val="18"/>
      </w:rPr>
    </w:pPr>
    <w:r w:rsidRPr="00464636">
      <w:rPr>
        <w:rStyle w:val="PageNumber"/>
        <w:rFonts w:asciiTheme="minorHAnsi" w:hAnsiTheme="minorHAnsi"/>
        <w:sz w:val="18"/>
        <w:szCs w:val="18"/>
      </w:rPr>
      <w:fldChar w:fldCharType="begin"/>
    </w:r>
    <w:r w:rsidR="004577D9" w:rsidRPr="00464636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464636">
      <w:rPr>
        <w:rStyle w:val="PageNumber"/>
        <w:rFonts w:asciiTheme="minorHAnsi" w:hAnsiTheme="minorHAnsi"/>
        <w:sz w:val="18"/>
        <w:szCs w:val="18"/>
      </w:rPr>
      <w:fldChar w:fldCharType="separate"/>
    </w:r>
    <w:r w:rsidR="000D6E91">
      <w:rPr>
        <w:rStyle w:val="PageNumber"/>
        <w:rFonts w:asciiTheme="minorHAnsi" w:hAnsiTheme="minorHAnsi"/>
        <w:noProof/>
        <w:sz w:val="18"/>
        <w:szCs w:val="18"/>
      </w:rPr>
      <w:t>9</w:t>
    </w:r>
    <w:r w:rsidRPr="00464636">
      <w:rPr>
        <w:rStyle w:val="PageNumber"/>
        <w:rFonts w:asciiTheme="minorHAnsi" w:hAnsiTheme="minorHAnsi"/>
        <w:sz w:val="18"/>
        <w:szCs w:val="18"/>
      </w:rPr>
      <w:fldChar w:fldCharType="end"/>
    </w:r>
  </w:p>
  <w:p w:rsidR="004577D9" w:rsidRDefault="004577D9" w:rsidP="004577D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9B3" w:rsidRDefault="00AC29B3" w:rsidP="00FA1381">
      <w:pPr>
        <w:spacing w:after="0" w:line="240" w:lineRule="auto"/>
      </w:pPr>
      <w:r>
        <w:separator/>
      </w:r>
    </w:p>
  </w:footnote>
  <w:footnote w:type="continuationSeparator" w:id="1">
    <w:p w:rsidR="00AC29B3" w:rsidRDefault="00AC29B3" w:rsidP="00FA1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F82"/>
    <w:multiLevelType w:val="hybridMultilevel"/>
    <w:tmpl w:val="F088560A"/>
    <w:lvl w:ilvl="0" w:tplc="93E6521C">
      <w:start w:val="1"/>
      <w:numFmt w:val="bullet"/>
      <w:lvlText w:val="-"/>
      <w:lvlJc w:val="left"/>
      <w:pPr>
        <w:ind w:left="720" w:hanging="360"/>
      </w:pPr>
      <w:rPr>
        <w:rFonts w:ascii="Calibri" w:eastAsia="Times" w:hAnsi="Calibri" w:cstheme="minorHAns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D7885"/>
    <w:multiLevelType w:val="hybridMultilevel"/>
    <w:tmpl w:val="9ED25E12"/>
    <w:lvl w:ilvl="0" w:tplc="93E6521C">
      <w:start w:val="1"/>
      <w:numFmt w:val="bullet"/>
      <w:lvlText w:val="-"/>
      <w:lvlJc w:val="left"/>
      <w:pPr>
        <w:ind w:left="720" w:hanging="360"/>
      </w:pPr>
      <w:rPr>
        <w:rFonts w:ascii="Calibri" w:eastAsia="Times" w:hAnsi="Calibri" w:cstheme="minorHAns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31B33"/>
    <w:multiLevelType w:val="hybridMultilevel"/>
    <w:tmpl w:val="4A60CB44"/>
    <w:lvl w:ilvl="0" w:tplc="93E6521C">
      <w:start w:val="1"/>
      <w:numFmt w:val="bullet"/>
      <w:lvlText w:val="-"/>
      <w:lvlJc w:val="left"/>
      <w:pPr>
        <w:ind w:left="1080" w:hanging="360"/>
      </w:pPr>
      <w:rPr>
        <w:rFonts w:ascii="Calibri" w:eastAsia="Times" w:hAnsi="Calibri" w:cstheme="minorHAns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814E7D"/>
    <w:multiLevelType w:val="hybridMultilevel"/>
    <w:tmpl w:val="756C19FA"/>
    <w:lvl w:ilvl="0" w:tplc="93E6521C">
      <w:start w:val="1"/>
      <w:numFmt w:val="bullet"/>
      <w:lvlText w:val="-"/>
      <w:lvlJc w:val="left"/>
      <w:pPr>
        <w:ind w:left="720" w:hanging="360"/>
      </w:pPr>
      <w:rPr>
        <w:rFonts w:ascii="Calibri" w:eastAsia="Times" w:hAnsi="Calibri" w:cstheme="minorHAns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C6B2D"/>
    <w:multiLevelType w:val="hybridMultilevel"/>
    <w:tmpl w:val="DE5C0E34"/>
    <w:lvl w:ilvl="0" w:tplc="C792B0C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0621B"/>
    <w:multiLevelType w:val="hybridMultilevel"/>
    <w:tmpl w:val="B016AF5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C0D7A"/>
    <w:multiLevelType w:val="hybridMultilevel"/>
    <w:tmpl w:val="696CD32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A2448"/>
    <w:multiLevelType w:val="hybridMultilevel"/>
    <w:tmpl w:val="0B2CEA12"/>
    <w:lvl w:ilvl="0" w:tplc="BF802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A5361"/>
    <w:multiLevelType w:val="hybridMultilevel"/>
    <w:tmpl w:val="E10668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378B2"/>
    <w:multiLevelType w:val="hybridMultilevel"/>
    <w:tmpl w:val="C832DF6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54769"/>
    <w:multiLevelType w:val="hybridMultilevel"/>
    <w:tmpl w:val="851C1720"/>
    <w:lvl w:ilvl="0" w:tplc="93E6521C">
      <w:start w:val="1"/>
      <w:numFmt w:val="bullet"/>
      <w:lvlText w:val="-"/>
      <w:lvlJc w:val="left"/>
      <w:pPr>
        <w:ind w:left="770" w:hanging="360"/>
      </w:pPr>
      <w:rPr>
        <w:rFonts w:ascii="Calibri" w:eastAsia="Times" w:hAnsi="Calibri" w:cstheme="minorHAnsi" w:hint="default"/>
      </w:rPr>
    </w:lvl>
    <w:lvl w:ilvl="1" w:tplc="2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591D734A"/>
    <w:multiLevelType w:val="hybridMultilevel"/>
    <w:tmpl w:val="778A644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E1746"/>
    <w:multiLevelType w:val="hybridMultilevel"/>
    <w:tmpl w:val="3D08C274"/>
    <w:lvl w:ilvl="0" w:tplc="93E6521C">
      <w:start w:val="1"/>
      <w:numFmt w:val="bullet"/>
      <w:lvlText w:val="-"/>
      <w:lvlJc w:val="left"/>
      <w:pPr>
        <w:ind w:left="770" w:hanging="360"/>
      </w:pPr>
      <w:rPr>
        <w:rFonts w:ascii="Calibri" w:eastAsia="Times" w:hAnsi="Calibri" w:cstheme="minorHAnsi" w:hint="default"/>
      </w:rPr>
    </w:lvl>
    <w:lvl w:ilvl="1" w:tplc="2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5B4C4112"/>
    <w:multiLevelType w:val="hybridMultilevel"/>
    <w:tmpl w:val="A910388A"/>
    <w:lvl w:ilvl="0" w:tplc="93E6521C">
      <w:start w:val="1"/>
      <w:numFmt w:val="bullet"/>
      <w:lvlText w:val="-"/>
      <w:lvlJc w:val="left"/>
      <w:pPr>
        <w:ind w:left="720" w:hanging="360"/>
      </w:pPr>
      <w:rPr>
        <w:rFonts w:ascii="Calibri" w:eastAsia="Times" w:hAnsi="Calibri" w:cstheme="minorHAns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9272B"/>
    <w:multiLevelType w:val="hybridMultilevel"/>
    <w:tmpl w:val="C2A6E150"/>
    <w:lvl w:ilvl="0" w:tplc="93E6521C">
      <w:start w:val="1"/>
      <w:numFmt w:val="bullet"/>
      <w:lvlText w:val="-"/>
      <w:lvlJc w:val="left"/>
      <w:pPr>
        <w:ind w:left="720" w:hanging="360"/>
      </w:pPr>
      <w:rPr>
        <w:rFonts w:ascii="Calibri" w:eastAsia="Times" w:hAnsi="Calibri" w:cstheme="minorHAnsi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42A96"/>
    <w:multiLevelType w:val="hybridMultilevel"/>
    <w:tmpl w:val="0016A440"/>
    <w:lvl w:ilvl="0" w:tplc="93E6521C">
      <w:start w:val="1"/>
      <w:numFmt w:val="bullet"/>
      <w:lvlText w:val="-"/>
      <w:lvlJc w:val="left"/>
      <w:pPr>
        <w:ind w:left="720" w:hanging="360"/>
      </w:pPr>
      <w:rPr>
        <w:rFonts w:ascii="Calibri" w:eastAsia="Times" w:hAnsi="Calibri" w:cstheme="minorHAns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8E75EE"/>
    <w:multiLevelType w:val="multilevel"/>
    <w:tmpl w:val="8416BADC"/>
    <w:lvl w:ilvl="0">
      <w:start w:val="1"/>
      <w:numFmt w:val="decimal"/>
      <w:pStyle w:val="Heading1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464"/>
        </w:tabs>
        <w:ind w:left="18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7">
    <w:nsid w:val="7DF270B0"/>
    <w:multiLevelType w:val="hybridMultilevel"/>
    <w:tmpl w:val="B358CDD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17"/>
  </w:num>
  <w:num w:numId="10">
    <w:abstractNumId w:val="2"/>
  </w:num>
  <w:num w:numId="11">
    <w:abstractNumId w:val="0"/>
  </w:num>
  <w:num w:numId="12">
    <w:abstractNumId w:val="5"/>
  </w:num>
  <w:num w:numId="13">
    <w:abstractNumId w:val="9"/>
  </w:num>
  <w:num w:numId="14">
    <w:abstractNumId w:val="15"/>
  </w:num>
  <w:num w:numId="15">
    <w:abstractNumId w:val="13"/>
  </w:num>
  <w:num w:numId="16">
    <w:abstractNumId w:val="14"/>
  </w:num>
  <w:num w:numId="17">
    <w:abstractNumId w:val="12"/>
  </w:num>
  <w:num w:numId="18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sna Trifunovic">
    <w15:presenceInfo w15:providerId="None" w15:userId="Jasna Trifunovi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7642AF"/>
    <w:rsid w:val="00001BBC"/>
    <w:rsid w:val="00022DE9"/>
    <w:rsid w:val="000245D6"/>
    <w:rsid w:val="00024D24"/>
    <w:rsid w:val="00025338"/>
    <w:rsid w:val="00032D1B"/>
    <w:rsid w:val="00037C4A"/>
    <w:rsid w:val="00040BB2"/>
    <w:rsid w:val="000412F5"/>
    <w:rsid w:val="0004404A"/>
    <w:rsid w:val="000477B1"/>
    <w:rsid w:val="00056057"/>
    <w:rsid w:val="0006247F"/>
    <w:rsid w:val="00066543"/>
    <w:rsid w:val="00067FC1"/>
    <w:rsid w:val="00076544"/>
    <w:rsid w:val="00077716"/>
    <w:rsid w:val="00093193"/>
    <w:rsid w:val="000940ED"/>
    <w:rsid w:val="000A1FCE"/>
    <w:rsid w:val="000B07FF"/>
    <w:rsid w:val="000C45EA"/>
    <w:rsid w:val="000D25A5"/>
    <w:rsid w:val="000D6E91"/>
    <w:rsid w:val="000E4475"/>
    <w:rsid w:val="00117E00"/>
    <w:rsid w:val="00126C4E"/>
    <w:rsid w:val="00126F2B"/>
    <w:rsid w:val="00127E26"/>
    <w:rsid w:val="001362F3"/>
    <w:rsid w:val="00142F6A"/>
    <w:rsid w:val="00165380"/>
    <w:rsid w:val="00176993"/>
    <w:rsid w:val="001845EA"/>
    <w:rsid w:val="001A2BE3"/>
    <w:rsid w:val="001D249A"/>
    <w:rsid w:val="001D3668"/>
    <w:rsid w:val="001E460A"/>
    <w:rsid w:val="001F336F"/>
    <w:rsid w:val="001F7228"/>
    <w:rsid w:val="001F7427"/>
    <w:rsid w:val="00202C60"/>
    <w:rsid w:val="00210D17"/>
    <w:rsid w:val="00212B12"/>
    <w:rsid w:val="002220E6"/>
    <w:rsid w:val="002351E0"/>
    <w:rsid w:val="00235BB5"/>
    <w:rsid w:val="0026022E"/>
    <w:rsid w:val="002625F3"/>
    <w:rsid w:val="00275F4A"/>
    <w:rsid w:val="0028024F"/>
    <w:rsid w:val="00281844"/>
    <w:rsid w:val="002A5B26"/>
    <w:rsid w:val="002B7BF5"/>
    <w:rsid w:val="002D3840"/>
    <w:rsid w:val="002D4AD1"/>
    <w:rsid w:val="002F1E4B"/>
    <w:rsid w:val="002F27CE"/>
    <w:rsid w:val="00317336"/>
    <w:rsid w:val="00324E6D"/>
    <w:rsid w:val="00355DBE"/>
    <w:rsid w:val="0035694D"/>
    <w:rsid w:val="0036658B"/>
    <w:rsid w:val="003821F8"/>
    <w:rsid w:val="00390E44"/>
    <w:rsid w:val="003C6E9E"/>
    <w:rsid w:val="003F00C7"/>
    <w:rsid w:val="00411B8F"/>
    <w:rsid w:val="00413F6E"/>
    <w:rsid w:val="0041479B"/>
    <w:rsid w:val="00436F99"/>
    <w:rsid w:val="004464D4"/>
    <w:rsid w:val="00451331"/>
    <w:rsid w:val="004577D9"/>
    <w:rsid w:val="004830AD"/>
    <w:rsid w:val="004A00CC"/>
    <w:rsid w:val="004A0926"/>
    <w:rsid w:val="004A096A"/>
    <w:rsid w:val="004B13E8"/>
    <w:rsid w:val="004B36A2"/>
    <w:rsid w:val="004C2C20"/>
    <w:rsid w:val="004C77D9"/>
    <w:rsid w:val="004D0DEA"/>
    <w:rsid w:val="004D1F41"/>
    <w:rsid w:val="004E3A5E"/>
    <w:rsid w:val="004E4C68"/>
    <w:rsid w:val="004F2929"/>
    <w:rsid w:val="004F6BB3"/>
    <w:rsid w:val="00501105"/>
    <w:rsid w:val="00512F5E"/>
    <w:rsid w:val="00515DE4"/>
    <w:rsid w:val="00537A63"/>
    <w:rsid w:val="00565BBD"/>
    <w:rsid w:val="00570FBD"/>
    <w:rsid w:val="005779A3"/>
    <w:rsid w:val="005858E7"/>
    <w:rsid w:val="0059537A"/>
    <w:rsid w:val="00595722"/>
    <w:rsid w:val="005A3571"/>
    <w:rsid w:val="005A7842"/>
    <w:rsid w:val="005B5877"/>
    <w:rsid w:val="005C214A"/>
    <w:rsid w:val="005D3C79"/>
    <w:rsid w:val="005E39EE"/>
    <w:rsid w:val="005E7646"/>
    <w:rsid w:val="0063001F"/>
    <w:rsid w:val="0063261F"/>
    <w:rsid w:val="0065391E"/>
    <w:rsid w:val="00654FBD"/>
    <w:rsid w:val="00663057"/>
    <w:rsid w:val="00674CED"/>
    <w:rsid w:val="00675D34"/>
    <w:rsid w:val="00684D59"/>
    <w:rsid w:val="0069150A"/>
    <w:rsid w:val="00692734"/>
    <w:rsid w:val="00693238"/>
    <w:rsid w:val="006C0A10"/>
    <w:rsid w:val="006E2377"/>
    <w:rsid w:val="006F46F7"/>
    <w:rsid w:val="006F656B"/>
    <w:rsid w:val="006F689E"/>
    <w:rsid w:val="00702622"/>
    <w:rsid w:val="007105F6"/>
    <w:rsid w:val="00712F53"/>
    <w:rsid w:val="007317E7"/>
    <w:rsid w:val="00736F19"/>
    <w:rsid w:val="007422F3"/>
    <w:rsid w:val="00751075"/>
    <w:rsid w:val="0075795D"/>
    <w:rsid w:val="007642AF"/>
    <w:rsid w:val="007920A7"/>
    <w:rsid w:val="007936B3"/>
    <w:rsid w:val="007C1735"/>
    <w:rsid w:val="007F09CF"/>
    <w:rsid w:val="007F6D0A"/>
    <w:rsid w:val="008028A8"/>
    <w:rsid w:val="0081776B"/>
    <w:rsid w:val="00820082"/>
    <w:rsid w:val="00820596"/>
    <w:rsid w:val="00823374"/>
    <w:rsid w:val="00831DB2"/>
    <w:rsid w:val="00841270"/>
    <w:rsid w:val="008454F8"/>
    <w:rsid w:val="008476F1"/>
    <w:rsid w:val="00852216"/>
    <w:rsid w:val="0088554C"/>
    <w:rsid w:val="00886C6D"/>
    <w:rsid w:val="008962F2"/>
    <w:rsid w:val="008B718A"/>
    <w:rsid w:val="008C108A"/>
    <w:rsid w:val="008C139E"/>
    <w:rsid w:val="008C2DD9"/>
    <w:rsid w:val="008C4891"/>
    <w:rsid w:val="008C53E2"/>
    <w:rsid w:val="008D1279"/>
    <w:rsid w:val="008E1E90"/>
    <w:rsid w:val="008E2A64"/>
    <w:rsid w:val="008F5E68"/>
    <w:rsid w:val="00904DD4"/>
    <w:rsid w:val="00913D43"/>
    <w:rsid w:val="009151AE"/>
    <w:rsid w:val="009169A2"/>
    <w:rsid w:val="009263EF"/>
    <w:rsid w:val="00932113"/>
    <w:rsid w:val="00933E44"/>
    <w:rsid w:val="00947DEF"/>
    <w:rsid w:val="00956426"/>
    <w:rsid w:val="009576BD"/>
    <w:rsid w:val="00966B02"/>
    <w:rsid w:val="00991BDD"/>
    <w:rsid w:val="00993863"/>
    <w:rsid w:val="00995E97"/>
    <w:rsid w:val="009A5FDA"/>
    <w:rsid w:val="009B55E3"/>
    <w:rsid w:val="009C7944"/>
    <w:rsid w:val="009D265F"/>
    <w:rsid w:val="009F1E3E"/>
    <w:rsid w:val="009F54B4"/>
    <w:rsid w:val="009F7FDA"/>
    <w:rsid w:val="00A04A4F"/>
    <w:rsid w:val="00A0572E"/>
    <w:rsid w:val="00A078C7"/>
    <w:rsid w:val="00A15AC5"/>
    <w:rsid w:val="00A266A6"/>
    <w:rsid w:val="00A43E25"/>
    <w:rsid w:val="00A52BFF"/>
    <w:rsid w:val="00A65478"/>
    <w:rsid w:val="00A94358"/>
    <w:rsid w:val="00AB1067"/>
    <w:rsid w:val="00AB4508"/>
    <w:rsid w:val="00AB59D2"/>
    <w:rsid w:val="00AC0492"/>
    <w:rsid w:val="00AC207F"/>
    <w:rsid w:val="00AC29B3"/>
    <w:rsid w:val="00AF09B3"/>
    <w:rsid w:val="00AF3DB9"/>
    <w:rsid w:val="00AF47B0"/>
    <w:rsid w:val="00B04E59"/>
    <w:rsid w:val="00B06315"/>
    <w:rsid w:val="00B10B91"/>
    <w:rsid w:val="00B14C1B"/>
    <w:rsid w:val="00B268E6"/>
    <w:rsid w:val="00B321F6"/>
    <w:rsid w:val="00B355E3"/>
    <w:rsid w:val="00B46B2D"/>
    <w:rsid w:val="00B60B65"/>
    <w:rsid w:val="00B6572B"/>
    <w:rsid w:val="00B75D0D"/>
    <w:rsid w:val="00B84901"/>
    <w:rsid w:val="00B92ADE"/>
    <w:rsid w:val="00BA0453"/>
    <w:rsid w:val="00BA78A5"/>
    <w:rsid w:val="00BB06DE"/>
    <w:rsid w:val="00BC1DB8"/>
    <w:rsid w:val="00BC76EF"/>
    <w:rsid w:val="00BD71F8"/>
    <w:rsid w:val="00BD7C82"/>
    <w:rsid w:val="00BE57AF"/>
    <w:rsid w:val="00C019E3"/>
    <w:rsid w:val="00C1145F"/>
    <w:rsid w:val="00C20622"/>
    <w:rsid w:val="00C255C8"/>
    <w:rsid w:val="00C339FE"/>
    <w:rsid w:val="00C45673"/>
    <w:rsid w:val="00C62132"/>
    <w:rsid w:val="00C7741C"/>
    <w:rsid w:val="00C92DD5"/>
    <w:rsid w:val="00CB0960"/>
    <w:rsid w:val="00CB575B"/>
    <w:rsid w:val="00CD36D7"/>
    <w:rsid w:val="00CD6F0E"/>
    <w:rsid w:val="00D043BB"/>
    <w:rsid w:val="00D10A9A"/>
    <w:rsid w:val="00D1764A"/>
    <w:rsid w:val="00D237BC"/>
    <w:rsid w:val="00D3560B"/>
    <w:rsid w:val="00D44424"/>
    <w:rsid w:val="00D45429"/>
    <w:rsid w:val="00D46C0B"/>
    <w:rsid w:val="00D61C97"/>
    <w:rsid w:val="00D622A6"/>
    <w:rsid w:val="00D742EB"/>
    <w:rsid w:val="00D8322D"/>
    <w:rsid w:val="00D85754"/>
    <w:rsid w:val="00D8756A"/>
    <w:rsid w:val="00D87E8B"/>
    <w:rsid w:val="00D939F2"/>
    <w:rsid w:val="00DA1399"/>
    <w:rsid w:val="00DA4808"/>
    <w:rsid w:val="00DA5258"/>
    <w:rsid w:val="00DB2480"/>
    <w:rsid w:val="00DB63C0"/>
    <w:rsid w:val="00DC719B"/>
    <w:rsid w:val="00DD187D"/>
    <w:rsid w:val="00DD4743"/>
    <w:rsid w:val="00E01903"/>
    <w:rsid w:val="00E16B23"/>
    <w:rsid w:val="00E21FD8"/>
    <w:rsid w:val="00E375CF"/>
    <w:rsid w:val="00E52CAE"/>
    <w:rsid w:val="00E645BC"/>
    <w:rsid w:val="00E70566"/>
    <w:rsid w:val="00EA2436"/>
    <w:rsid w:val="00EB6EED"/>
    <w:rsid w:val="00EC2864"/>
    <w:rsid w:val="00ED2670"/>
    <w:rsid w:val="00ED285D"/>
    <w:rsid w:val="00EE382A"/>
    <w:rsid w:val="00EE64E0"/>
    <w:rsid w:val="00EE6C36"/>
    <w:rsid w:val="00F10793"/>
    <w:rsid w:val="00F17F27"/>
    <w:rsid w:val="00F20A32"/>
    <w:rsid w:val="00F32D36"/>
    <w:rsid w:val="00F36FCB"/>
    <w:rsid w:val="00F45D16"/>
    <w:rsid w:val="00F511B3"/>
    <w:rsid w:val="00F5376D"/>
    <w:rsid w:val="00F6549D"/>
    <w:rsid w:val="00F81147"/>
    <w:rsid w:val="00F85B52"/>
    <w:rsid w:val="00F93A34"/>
    <w:rsid w:val="00F93B64"/>
    <w:rsid w:val="00FA0E7E"/>
    <w:rsid w:val="00FA1381"/>
    <w:rsid w:val="00FA6404"/>
    <w:rsid w:val="00FC6451"/>
    <w:rsid w:val="00FC7EBB"/>
    <w:rsid w:val="00FE1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9F2"/>
  </w:style>
  <w:style w:type="paragraph" w:styleId="Heading1">
    <w:name w:val="heading 1"/>
    <w:basedOn w:val="Normal"/>
    <w:next w:val="Normal"/>
    <w:link w:val="Heading1Char"/>
    <w:uiPriority w:val="99"/>
    <w:qFormat/>
    <w:rsid w:val="00EE64E0"/>
    <w:pPr>
      <w:keepNext/>
      <w:numPr>
        <w:numId w:val="2"/>
      </w:numPr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cap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64E0"/>
    <w:pPr>
      <w:keepNext/>
      <w:numPr>
        <w:ilvl w:val="1"/>
        <w:numId w:val="2"/>
      </w:numPr>
      <w:spacing w:after="0" w:line="240" w:lineRule="auto"/>
      <w:outlineLvl w:val="1"/>
    </w:pPr>
    <w:rPr>
      <w:rFonts w:ascii="Tahoma" w:eastAsia="Times New Roman" w:hAnsi="Tahoma" w:cs="Tahoma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64E0"/>
    <w:pPr>
      <w:keepNext/>
      <w:numPr>
        <w:ilvl w:val="2"/>
        <w:numId w:val="2"/>
      </w:numPr>
      <w:tabs>
        <w:tab w:val="left" w:pos="9633"/>
      </w:tabs>
      <w:spacing w:after="0" w:line="240" w:lineRule="auto"/>
      <w:ind w:right="4"/>
      <w:jc w:val="both"/>
      <w:outlineLvl w:val="2"/>
    </w:pPr>
    <w:rPr>
      <w:rFonts w:ascii="Tahoma" w:eastAsia="Times New Roman" w:hAnsi="Tahoma" w:cs="Tahoma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ao">
    <w:name w:val="posao"/>
    <w:basedOn w:val="Normal"/>
    <w:rsid w:val="001F7228"/>
    <w:pPr>
      <w:spacing w:before="120" w:after="120" w:line="240" w:lineRule="auto"/>
      <w:jc w:val="both"/>
    </w:pPr>
    <w:rPr>
      <w:rFonts w:ascii="Calibri" w:eastAsia="Times" w:hAnsi="Calibri" w:cs="Times New Roman"/>
      <w:sz w:val="24"/>
      <w:szCs w:val="20"/>
      <w:lang w:val="sr-Latn-CS"/>
    </w:rPr>
  </w:style>
  <w:style w:type="character" w:customStyle="1" w:styleId="Heading1Char">
    <w:name w:val="Heading 1 Char"/>
    <w:basedOn w:val="DefaultParagraphFont"/>
    <w:link w:val="Heading1"/>
    <w:uiPriority w:val="99"/>
    <w:rsid w:val="00EE64E0"/>
    <w:rPr>
      <w:rFonts w:ascii="Tahoma" w:eastAsia="Times New Roman" w:hAnsi="Tahoma" w:cs="Tahoma"/>
      <w:b/>
      <w:bCs/>
      <w:caps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EE64E0"/>
    <w:rPr>
      <w:rFonts w:ascii="Tahoma" w:eastAsia="Times New Roman" w:hAnsi="Tahoma" w:cs="Tahoma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EE64E0"/>
    <w:rPr>
      <w:rFonts w:ascii="Tahoma" w:eastAsia="Times New Roman" w:hAnsi="Tahoma" w:cs="Tahoma"/>
      <w:b/>
      <w:bCs/>
      <w:i/>
      <w:iCs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4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537A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59537A"/>
    <w:rPr>
      <w:rFonts w:ascii="Times New Roman" w:eastAsia="Times New Roman" w:hAnsi="Times New Roman" w:cs="Times New Roman"/>
      <w:sz w:val="24"/>
      <w:szCs w:val="24"/>
      <w:lang w:val="en-US" w:eastAsia="sr-Latn-CS"/>
    </w:rPr>
  </w:style>
  <w:style w:type="character" w:styleId="PageNumber">
    <w:name w:val="page number"/>
    <w:basedOn w:val="DefaultParagraphFont"/>
    <w:rsid w:val="0059537A"/>
  </w:style>
  <w:style w:type="paragraph" w:styleId="Header">
    <w:name w:val="header"/>
    <w:basedOn w:val="Normal"/>
    <w:link w:val="HeaderChar"/>
    <w:uiPriority w:val="99"/>
    <w:unhideWhenUsed/>
    <w:rsid w:val="00FA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381"/>
  </w:style>
  <w:style w:type="character" w:styleId="CommentReference">
    <w:name w:val="annotation reference"/>
    <w:basedOn w:val="DefaultParagraphFont"/>
    <w:uiPriority w:val="99"/>
    <w:semiHidden/>
    <w:unhideWhenUsed/>
    <w:rsid w:val="00024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D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D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D24"/>
    <w:rPr>
      <w:b/>
      <w:bCs/>
      <w:sz w:val="20"/>
      <w:szCs w:val="20"/>
    </w:rPr>
  </w:style>
  <w:style w:type="paragraph" w:styleId="NoSpacing">
    <w:name w:val="No Spacing"/>
    <w:uiPriority w:val="1"/>
    <w:qFormat/>
    <w:rsid w:val="00117E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EE64E0"/>
    <w:pPr>
      <w:keepNext/>
      <w:numPr>
        <w:numId w:val="2"/>
      </w:numPr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caps/>
      <w:sz w:val="18"/>
      <w:szCs w:val="1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64E0"/>
    <w:pPr>
      <w:keepNext/>
      <w:numPr>
        <w:ilvl w:val="1"/>
        <w:numId w:val="2"/>
      </w:numPr>
      <w:spacing w:after="0" w:line="240" w:lineRule="auto"/>
      <w:outlineLvl w:val="1"/>
    </w:pPr>
    <w:rPr>
      <w:rFonts w:ascii="Tahoma" w:eastAsia="Times New Roman" w:hAnsi="Tahoma" w:cs="Tahoma"/>
      <w:sz w:val="18"/>
      <w:szCs w:val="1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64E0"/>
    <w:pPr>
      <w:keepNext/>
      <w:numPr>
        <w:ilvl w:val="2"/>
        <w:numId w:val="2"/>
      </w:numPr>
      <w:tabs>
        <w:tab w:val="left" w:pos="9633"/>
      </w:tabs>
      <w:spacing w:after="0" w:line="240" w:lineRule="auto"/>
      <w:ind w:right="4"/>
      <w:jc w:val="both"/>
      <w:outlineLvl w:val="2"/>
    </w:pPr>
    <w:rPr>
      <w:rFonts w:ascii="Tahoma" w:eastAsia="Times New Roman" w:hAnsi="Tahoma" w:cs="Tahoma"/>
      <w:b/>
      <w:bCs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ao">
    <w:name w:val="posao"/>
    <w:basedOn w:val="Normal"/>
    <w:rsid w:val="001F7228"/>
    <w:pPr>
      <w:spacing w:before="120" w:after="120" w:line="240" w:lineRule="auto"/>
      <w:jc w:val="both"/>
    </w:pPr>
    <w:rPr>
      <w:rFonts w:ascii="Calibri" w:eastAsia="Times" w:hAnsi="Calibri" w:cs="Times New Roman"/>
      <w:sz w:val="24"/>
      <w:szCs w:val="20"/>
      <w:lang w:val="sr-Latn-CS"/>
    </w:rPr>
  </w:style>
  <w:style w:type="character" w:customStyle="1" w:styleId="Heading1Char">
    <w:name w:val="Heading 1 Char"/>
    <w:basedOn w:val="DefaultParagraphFont"/>
    <w:link w:val="Heading1"/>
    <w:uiPriority w:val="99"/>
    <w:rsid w:val="00EE64E0"/>
    <w:rPr>
      <w:rFonts w:ascii="Tahoma" w:eastAsia="Times New Roman" w:hAnsi="Tahoma" w:cs="Tahoma"/>
      <w:b/>
      <w:bCs/>
      <w:caps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EE64E0"/>
    <w:rPr>
      <w:rFonts w:ascii="Tahoma" w:eastAsia="Times New Roman" w:hAnsi="Tahoma" w:cs="Tahoma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EE64E0"/>
    <w:rPr>
      <w:rFonts w:ascii="Tahoma" w:eastAsia="Times New Roman" w:hAnsi="Tahoma" w:cs="Tahoma"/>
      <w:b/>
      <w:bCs/>
      <w:i/>
      <w:iCs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4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537A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59537A"/>
    <w:rPr>
      <w:rFonts w:ascii="Times New Roman" w:eastAsia="Times New Roman" w:hAnsi="Times New Roman" w:cs="Times New Roman"/>
      <w:sz w:val="24"/>
      <w:szCs w:val="24"/>
      <w:lang w:val="en-US" w:eastAsia="sr-Latn-CS"/>
    </w:rPr>
  </w:style>
  <w:style w:type="character" w:styleId="PageNumber">
    <w:name w:val="page number"/>
    <w:basedOn w:val="DefaultParagraphFont"/>
    <w:rsid w:val="0059537A"/>
  </w:style>
  <w:style w:type="paragraph" w:styleId="Header">
    <w:name w:val="header"/>
    <w:basedOn w:val="Normal"/>
    <w:link w:val="HeaderChar"/>
    <w:uiPriority w:val="99"/>
    <w:unhideWhenUsed/>
    <w:rsid w:val="00FA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381"/>
  </w:style>
  <w:style w:type="character" w:styleId="CommentReference">
    <w:name w:val="annotation reference"/>
    <w:basedOn w:val="DefaultParagraphFont"/>
    <w:uiPriority w:val="99"/>
    <w:semiHidden/>
    <w:unhideWhenUsed/>
    <w:rsid w:val="00024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D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D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D2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BDB83-2C98-44A7-A629-434C49B7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11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TClaw</dc:creator>
  <cp:lastModifiedBy>korisnik</cp:lastModifiedBy>
  <cp:revision>13</cp:revision>
  <cp:lastPrinted>2015-06-22T14:29:00Z</cp:lastPrinted>
  <dcterms:created xsi:type="dcterms:W3CDTF">2015-08-20T07:42:00Z</dcterms:created>
  <dcterms:modified xsi:type="dcterms:W3CDTF">2015-12-29T12:45:00Z</dcterms:modified>
</cp:coreProperties>
</file>