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44" w:rsidRPr="00CE7B44" w:rsidRDefault="00CE7B44" w:rsidP="00CE7B44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lang w:val="ru-RU"/>
        </w:rPr>
        <w:t>План рада Школског одбора</w:t>
      </w:r>
      <w:r>
        <w:rPr>
          <w:b/>
          <w:sz w:val="28"/>
          <w:szCs w:val="28"/>
          <w:lang/>
        </w:rPr>
        <w:t xml:space="preserve"> </w:t>
      </w:r>
      <w:r>
        <w:rPr>
          <w:b/>
          <w:sz w:val="28"/>
          <w:szCs w:val="28"/>
          <w:lang/>
        </w:rPr>
        <w:t>за школску 2014/2015. годину</w:t>
      </w:r>
    </w:p>
    <w:p w:rsidR="00CE7B44" w:rsidRDefault="00CE7B44" w:rsidP="00CE7B44">
      <w:pPr>
        <w:rPr>
          <w:b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3"/>
        <w:gridCol w:w="5040"/>
        <w:gridCol w:w="1444"/>
        <w:gridCol w:w="1541"/>
      </w:tblGrid>
      <w:tr w:rsidR="00CE7B44" w:rsidTr="00351E3E">
        <w:trPr>
          <w:trHeight w:val="662"/>
        </w:trPr>
        <w:tc>
          <w:tcPr>
            <w:tcW w:w="1473" w:type="dxa"/>
            <w:vAlign w:val="center"/>
          </w:tcPr>
          <w:p w:rsidR="00CE7B44" w:rsidRPr="009F73A4" w:rsidRDefault="00CE7B44" w:rsidP="00351E3E">
            <w:pPr>
              <w:jc w:val="center"/>
              <w:rPr>
                <w:b/>
                <w:i/>
                <w:lang w:val="sr-Cyrl-CS"/>
              </w:rPr>
            </w:pPr>
            <w:r w:rsidRPr="009F73A4">
              <w:rPr>
                <w:b/>
                <w:i/>
                <w:lang w:val="sr-Cyrl-CS"/>
              </w:rPr>
              <w:t>Време реализације</w:t>
            </w:r>
          </w:p>
        </w:tc>
        <w:tc>
          <w:tcPr>
            <w:tcW w:w="5547" w:type="dxa"/>
            <w:vAlign w:val="center"/>
          </w:tcPr>
          <w:p w:rsidR="00CE7B44" w:rsidRPr="009F73A4" w:rsidRDefault="00CE7B44" w:rsidP="00351E3E">
            <w:pPr>
              <w:jc w:val="center"/>
              <w:rPr>
                <w:b/>
                <w:i/>
                <w:lang w:val="sr-Cyrl-CS"/>
              </w:rPr>
            </w:pPr>
            <w:r w:rsidRPr="009F73A4">
              <w:rPr>
                <w:b/>
                <w:i/>
                <w:lang w:val="sr-Cyrl-CS"/>
              </w:rPr>
              <w:t>Активности/теме, садржаји</w:t>
            </w:r>
          </w:p>
        </w:tc>
        <w:tc>
          <w:tcPr>
            <w:tcW w:w="1473" w:type="dxa"/>
            <w:vAlign w:val="center"/>
          </w:tcPr>
          <w:p w:rsidR="00CE7B44" w:rsidRPr="009F73A4" w:rsidRDefault="00CE7B44" w:rsidP="00351E3E">
            <w:pPr>
              <w:jc w:val="center"/>
              <w:rPr>
                <w:b/>
                <w:i/>
                <w:lang w:val="sr-Cyrl-CS"/>
              </w:rPr>
            </w:pPr>
            <w:r w:rsidRPr="009F73A4">
              <w:rPr>
                <w:b/>
                <w:i/>
                <w:lang w:val="sr-Cyrl-CS"/>
              </w:rPr>
              <w:t>Начин реализације</w:t>
            </w:r>
          </w:p>
        </w:tc>
        <w:tc>
          <w:tcPr>
            <w:tcW w:w="1587" w:type="dxa"/>
            <w:vAlign w:val="center"/>
          </w:tcPr>
          <w:p w:rsidR="00CE7B44" w:rsidRPr="009F73A4" w:rsidRDefault="00CE7B44" w:rsidP="00351E3E">
            <w:pPr>
              <w:jc w:val="center"/>
              <w:rPr>
                <w:b/>
                <w:i/>
                <w:lang w:val="sr-Cyrl-CS"/>
              </w:rPr>
            </w:pPr>
            <w:r w:rsidRPr="009F73A4">
              <w:rPr>
                <w:b/>
                <w:i/>
                <w:lang w:val="sr-Cyrl-CS"/>
              </w:rPr>
              <w:t>Носиоци реализације / сарадници</w:t>
            </w:r>
          </w:p>
        </w:tc>
      </w:tr>
      <w:tr w:rsidR="00CE7B44" w:rsidTr="00351E3E">
        <w:trPr>
          <w:trHeight w:val="869"/>
        </w:trPr>
        <w:tc>
          <w:tcPr>
            <w:tcW w:w="1473" w:type="dxa"/>
            <w:vAlign w:val="center"/>
          </w:tcPr>
          <w:p w:rsidR="00CE7B44" w:rsidRPr="00C771D0" w:rsidRDefault="00CE7B44" w:rsidP="00351E3E">
            <w:pPr>
              <w:jc w:val="center"/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5547" w:type="dxa"/>
          </w:tcPr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Pr="00346CFD">
              <w:rPr>
                <w:lang w:val="sr-Cyrl-CS"/>
              </w:rPr>
              <w:t xml:space="preserve">Доношење Годишњег плана рада школе за школску </w:t>
            </w:r>
            <w:r>
              <w:rPr>
                <w:lang w:val="sr-Cyrl-CS"/>
              </w:rPr>
              <w:t>201</w:t>
            </w:r>
            <w:r>
              <w:t>4</w:t>
            </w:r>
            <w:r>
              <w:rPr>
                <w:lang w:val="sr-Cyrl-CS"/>
              </w:rPr>
              <w:t>/201</w:t>
            </w:r>
            <w:r>
              <w:t>5</w:t>
            </w:r>
            <w:r>
              <w:rPr>
                <w:lang w:val="sr-Cyrl-CS"/>
              </w:rPr>
              <w:t>.</w:t>
            </w:r>
            <w:r w:rsidRPr="00346CFD">
              <w:rPr>
                <w:lang w:val="sr-Cyrl-CS"/>
              </w:rPr>
              <w:t xml:space="preserve"> годину;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- Доношење Школских програма,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 Именовање члановаТима за ШРП 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- Ученички парламент-представник</w:t>
            </w:r>
          </w:p>
          <w:p w:rsidR="00CE7B44" w:rsidRPr="00346CFD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- Припремљеност школе за рад</w:t>
            </w:r>
          </w:p>
          <w:p w:rsidR="00CE7B44" w:rsidRPr="00C771D0" w:rsidRDefault="00CE7B44" w:rsidP="00351E3E"/>
        </w:tc>
        <w:tc>
          <w:tcPr>
            <w:tcW w:w="1473" w:type="dxa"/>
            <w:vAlign w:val="center"/>
          </w:tcPr>
          <w:p w:rsidR="00CE7B44" w:rsidRDefault="00CE7B44" w:rsidP="00351E3E">
            <w:r>
              <w:rPr>
                <w:lang w:val="sr-Cyrl-CS"/>
              </w:rPr>
              <w:t>Договор</w:t>
            </w:r>
          </w:p>
          <w:p w:rsidR="00CE7B44" w:rsidRDefault="00CE7B44" w:rsidP="00351E3E">
            <w:proofErr w:type="spellStart"/>
            <w:r>
              <w:t>Разматрање</w:t>
            </w:r>
            <w:proofErr w:type="spellEnd"/>
          </w:p>
          <w:p w:rsidR="00CE7B44" w:rsidRPr="003E1F6A" w:rsidRDefault="00CE7B44" w:rsidP="00351E3E">
            <w:proofErr w:type="spellStart"/>
            <w:r>
              <w:t>Усвајање</w:t>
            </w:r>
            <w:proofErr w:type="spellEnd"/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Дискусија</w:t>
            </w:r>
          </w:p>
        </w:tc>
        <w:tc>
          <w:tcPr>
            <w:tcW w:w="1587" w:type="dxa"/>
            <w:vAlign w:val="center"/>
          </w:tcPr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Директор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Секретар</w:t>
            </w:r>
          </w:p>
          <w:p w:rsidR="00CE7B44" w:rsidRPr="00C771D0" w:rsidRDefault="00CE7B44" w:rsidP="00351E3E">
            <w:proofErr w:type="spellStart"/>
            <w:r>
              <w:t>Школски</w:t>
            </w:r>
            <w:proofErr w:type="spellEnd"/>
            <w:r>
              <w:t xml:space="preserve"> </w:t>
            </w:r>
            <w:proofErr w:type="spellStart"/>
            <w:r>
              <w:t>одбор</w:t>
            </w:r>
            <w:proofErr w:type="spellEnd"/>
          </w:p>
        </w:tc>
      </w:tr>
      <w:tr w:rsidR="00CE7B44" w:rsidTr="00351E3E">
        <w:trPr>
          <w:trHeight w:val="981"/>
        </w:trPr>
        <w:tc>
          <w:tcPr>
            <w:tcW w:w="1473" w:type="dxa"/>
            <w:vAlign w:val="center"/>
          </w:tcPr>
          <w:p w:rsidR="00CE7B44" w:rsidRDefault="00CE7B44" w:rsidP="00351E3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Октобар</w:t>
            </w:r>
          </w:p>
        </w:tc>
        <w:tc>
          <w:tcPr>
            <w:tcW w:w="5547" w:type="dxa"/>
          </w:tcPr>
          <w:p w:rsidR="00CE7B44" w:rsidRPr="00346CFD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46CFD">
              <w:rPr>
                <w:lang w:val="sr-Cyrl-CS"/>
              </w:rPr>
              <w:t xml:space="preserve"> Давање мишљења на избор кандидата за пријем у радни однос по расписаним конкурсима.</w:t>
            </w:r>
          </w:p>
          <w:p w:rsidR="00CE7B44" w:rsidRDefault="00CE7B44" w:rsidP="00351E3E">
            <w:pPr>
              <w:rPr>
                <w:lang w:val="sr-Cyrl-CS"/>
              </w:rPr>
            </w:pPr>
          </w:p>
        </w:tc>
        <w:tc>
          <w:tcPr>
            <w:tcW w:w="1473" w:type="dxa"/>
            <w:vAlign w:val="center"/>
          </w:tcPr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Разматрање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Усвајање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Закључак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Дискусија</w:t>
            </w:r>
          </w:p>
        </w:tc>
        <w:tc>
          <w:tcPr>
            <w:tcW w:w="1587" w:type="dxa"/>
            <w:vAlign w:val="center"/>
          </w:tcPr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Директор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Секретар</w:t>
            </w:r>
          </w:p>
          <w:p w:rsidR="00CE7B44" w:rsidRDefault="00CE7B44" w:rsidP="00351E3E">
            <w:pPr>
              <w:rPr>
                <w:lang w:val="sr-Cyrl-CS"/>
              </w:rPr>
            </w:pPr>
            <w:proofErr w:type="spellStart"/>
            <w:r>
              <w:t>Школски</w:t>
            </w:r>
            <w:proofErr w:type="spellEnd"/>
            <w:r>
              <w:t xml:space="preserve"> </w:t>
            </w:r>
            <w:proofErr w:type="spellStart"/>
            <w:r>
              <w:t>одбор</w:t>
            </w:r>
            <w:proofErr w:type="spellEnd"/>
          </w:p>
        </w:tc>
      </w:tr>
      <w:tr w:rsidR="00CE7B44" w:rsidTr="00351E3E">
        <w:trPr>
          <w:trHeight w:val="2839"/>
        </w:trPr>
        <w:tc>
          <w:tcPr>
            <w:tcW w:w="1473" w:type="dxa"/>
            <w:vAlign w:val="center"/>
          </w:tcPr>
          <w:p w:rsidR="00CE7B44" w:rsidRDefault="00CE7B44" w:rsidP="00351E3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</w:tc>
        <w:tc>
          <w:tcPr>
            <w:tcW w:w="5547" w:type="dxa"/>
          </w:tcPr>
          <w:p w:rsidR="00CE7B44" w:rsidRPr="00346CFD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Pr="00346CFD">
              <w:rPr>
                <w:lang w:val="sr-Cyrl-CS"/>
              </w:rPr>
              <w:t>Доношење Финансијског плана школе за 201</w:t>
            </w:r>
            <w:r>
              <w:rPr>
                <w:lang w:val="sr-Cyrl-CS"/>
              </w:rPr>
              <w:t>5.</w:t>
            </w:r>
            <w:r w:rsidRPr="00346CFD">
              <w:rPr>
                <w:lang w:val="sr-Cyrl-CS"/>
              </w:rPr>
              <w:t xml:space="preserve"> годину;</w:t>
            </w:r>
          </w:p>
          <w:p w:rsidR="00CE7B44" w:rsidRPr="00346CFD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Pr="00346CFD">
              <w:rPr>
                <w:lang w:val="sr-Cyrl-CS"/>
              </w:rPr>
              <w:t>Давање сагласности на План јавних набавки за 201</w:t>
            </w:r>
            <w:r>
              <w:rPr>
                <w:lang w:val="sr-Cyrl-CS"/>
              </w:rPr>
              <w:t>5</w:t>
            </w:r>
            <w:r w:rsidRPr="00346CFD">
              <w:rPr>
                <w:lang w:val="sr-Cyrl-CS"/>
              </w:rPr>
              <w:t>. годину;</w:t>
            </w:r>
          </w:p>
          <w:p w:rsidR="00CE7B44" w:rsidRPr="00346CFD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46CFD">
              <w:rPr>
                <w:lang w:val="sr-Cyrl-CS"/>
              </w:rPr>
              <w:t>Доношење одлуке о вршењу пописа имовине и обавеза са стањем на дан 31.12.201</w:t>
            </w:r>
            <w:r>
              <w:rPr>
                <w:lang w:val="sr-Cyrl-CS"/>
              </w:rPr>
              <w:t>4</w:t>
            </w:r>
            <w:r w:rsidRPr="00346CFD">
              <w:rPr>
                <w:lang w:val="sr-Cyrl-CS"/>
              </w:rPr>
              <w:t>. године;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46CFD">
              <w:rPr>
                <w:lang w:val="sr-Cyrl-CS"/>
              </w:rPr>
              <w:t xml:space="preserve"> Извештаја о струч</w:t>
            </w:r>
            <w:r>
              <w:rPr>
                <w:lang w:val="sr-Cyrl-CS"/>
              </w:rPr>
              <w:t xml:space="preserve">ном усавршавању запослених  </w:t>
            </w:r>
          </w:p>
        </w:tc>
        <w:tc>
          <w:tcPr>
            <w:tcW w:w="1473" w:type="dxa"/>
            <w:vAlign w:val="center"/>
          </w:tcPr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Разматрање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Усвајање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Дискусија</w:t>
            </w:r>
          </w:p>
        </w:tc>
        <w:tc>
          <w:tcPr>
            <w:tcW w:w="1587" w:type="dxa"/>
            <w:vAlign w:val="center"/>
          </w:tcPr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Директор, секретар,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рачуновођа,</w:t>
            </w:r>
          </w:p>
          <w:p w:rsidR="00CE7B44" w:rsidRDefault="00CE7B44" w:rsidP="00351E3E">
            <w:pPr>
              <w:rPr>
                <w:lang w:val="sr-Cyrl-CS"/>
              </w:rPr>
            </w:pPr>
            <w:proofErr w:type="spellStart"/>
            <w:r>
              <w:t>Школски</w:t>
            </w:r>
            <w:proofErr w:type="spellEnd"/>
            <w:r>
              <w:t xml:space="preserve"> </w:t>
            </w:r>
            <w:proofErr w:type="spellStart"/>
            <w:r>
              <w:t>одбор</w:t>
            </w:r>
            <w:proofErr w:type="spellEnd"/>
          </w:p>
        </w:tc>
      </w:tr>
      <w:tr w:rsidR="00CE7B44" w:rsidTr="00351E3E">
        <w:trPr>
          <w:trHeight w:val="2540"/>
        </w:trPr>
        <w:tc>
          <w:tcPr>
            <w:tcW w:w="1473" w:type="dxa"/>
            <w:vAlign w:val="center"/>
          </w:tcPr>
          <w:p w:rsidR="00CE7B44" w:rsidRDefault="00CE7B44" w:rsidP="00351E3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Фебруар</w:t>
            </w:r>
          </w:p>
        </w:tc>
        <w:tc>
          <w:tcPr>
            <w:tcW w:w="5547" w:type="dxa"/>
          </w:tcPr>
          <w:p w:rsidR="00CE7B44" w:rsidRPr="00346CFD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46CFD">
              <w:rPr>
                <w:lang w:val="sr-Cyrl-CS"/>
              </w:rPr>
              <w:t>Усвајање Завршног рачуна за буџетску 201</w:t>
            </w:r>
            <w:r>
              <w:rPr>
                <w:lang w:val="sr-Cyrl-CS"/>
              </w:rPr>
              <w:t>4</w:t>
            </w:r>
            <w:r w:rsidRPr="00346CFD">
              <w:rPr>
                <w:lang w:val="sr-Cyrl-CS"/>
              </w:rPr>
              <w:t>. годину;</w:t>
            </w:r>
          </w:p>
          <w:p w:rsidR="00CE7B44" w:rsidRPr="00346CFD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46CFD">
              <w:rPr>
                <w:lang w:val="sr-Cyrl-CS"/>
              </w:rPr>
              <w:t>Усвајање Извештаја о попису имовине и обавеза са стањем на дан 31.12.201</w:t>
            </w:r>
            <w:r>
              <w:rPr>
                <w:lang w:val="sr-Cyrl-CS"/>
              </w:rPr>
              <w:t>4</w:t>
            </w:r>
            <w:r w:rsidRPr="00346CFD">
              <w:rPr>
                <w:lang w:val="sr-Cyrl-CS"/>
              </w:rPr>
              <w:t>. године;</w:t>
            </w:r>
          </w:p>
          <w:p w:rsidR="00CE7B44" w:rsidRPr="00346CFD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46CFD">
              <w:rPr>
                <w:lang w:val="sr-Cyrl-CS"/>
              </w:rPr>
              <w:t>Разматрање и усвајање Извештаја о раду д</w:t>
            </w:r>
            <w:r>
              <w:rPr>
                <w:lang w:val="sr-Cyrl-CS"/>
              </w:rPr>
              <w:t xml:space="preserve">иректора за период септембар </w:t>
            </w:r>
            <w:r w:rsidRPr="00346CFD">
              <w:rPr>
                <w:lang w:val="sr-Cyrl-CS"/>
              </w:rPr>
              <w:t>-јануар 201</w:t>
            </w:r>
            <w:r>
              <w:rPr>
                <w:lang w:val="sr-Cyrl-CS"/>
              </w:rPr>
              <w:t>5</w:t>
            </w:r>
            <w:r w:rsidRPr="00346CFD">
              <w:rPr>
                <w:lang w:val="sr-Cyrl-CS"/>
              </w:rPr>
              <w:t>. године.</w:t>
            </w:r>
          </w:p>
          <w:p w:rsidR="00CE7B44" w:rsidRPr="00346CFD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46CFD">
              <w:rPr>
                <w:lang w:val="sr-Cyrl-CS"/>
              </w:rPr>
              <w:t xml:space="preserve">Анализа успеха </w:t>
            </w:r>
            <w:r>
              <w:rPr>
                <w:lang w:val="sr-Cyrl-CS"/>
              </w:rPr>
              <w:t xml:space="preserve">и понашања </w:t>
            </w:r>
            <w:r w:rsidRPr="00346CFD">
              <w:rPr>
                <w:lang w:val="sr-Cyrl-CS"/>
              </w:rPr>
              <w:t xml:space="preserve">на крају првог полугодишта школске </w:t>
            </w:r>
            <w:r>
              <w:rPr>
                <w:lang w:val="sr-Cyrl-CS"/>
              </w:rPr>
              <w:t>2014/2015.</w:t>
            </w:r>
            <w:r w:rsidRPr="00346CFD">
              <w:rPr>
                <w:lang w:val="sr-Cyrl-CS"/>
              </w:rPr>
              <w:t xml:space="preserve"> године.</w:t>
            </w:r>
          </w:p>
          <w:p w:rsidR="00CE7B44" w:rsidRPr="00C771D0" w:rsidRDefault="00CE7B44" w:rsidP="00351E3E">
            <w:pPr>
              <w:rPr>
                <w:lang w:val="sr-Cyrl-CS"/>
              </w:rPr>
            </w:pPr>
          </w:p>
        </w:tc>
        <w:tc>
          <w:tcPr>
            <w:tcW w:w="1473" w:type="dxa"/>
            <w:vAlign w:val="center"/>
          </w:tcPr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Разматрање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Усвајање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Дискусија</w:t>
            </w:r>
          </w:p>
        </w:tc>
        <w:tc>
          <w:tcPr>
            <w:tcW w:w="1587" w:type="dxa"/>
            <w:vAlign w:val="center"/>
          </w:tcPr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Директор,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Секретар </w:t>
            </w:r>
          </w:p>
          <w:p w:rsidR="00CE7B44" w:rsidRDefault="00CE7B44" w:rsidP="00351E3E">
            <w:pPr>
              <w:rPr>
                <w:lang w:val="sr-Cyrl-CS"/>
              </w:rPr>
            </w:pPr>
            <w:proofErr w:type="spellStart"/>
            <w:r>
              <w:t>Школски</w:t>
            </w:r>
            <w:proofErr w:type="spellEnd"/>
            <w:r>
              <w:t xml:space="preserve"> </w:t>
            </w:r>
            <w:proofErr w:type="spellStart"/>
            <w:r>
              <w:t>одбор</w:t>
            </w:r>
            <w:proofErr w:type="spellEnd"/>
          </w:p>
        </w:tc>
      </w:tr>
      <w:tr w:rsidR="00CE7B44" w:rsidTr="00351E3E">
        <w:trPr>
          <w:trHeight w:val="2332"/>
        </w:trPr>
        <w:tc>
          <w:tcPr>
            <w:tcW w:w="1473" w:type="dxa"/>
            <w:vAlign w:val="center"/>
          </w:tcPr>
          <w:p w:rsidR="00CE7B44" w:rsidRDefault="00CE7B44" w:rsidP="00351E3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Јун</w:t>
            </w:r>
          </w:p>
        </w:tc>
        <w:tc>
          <w:tcPr>
            <w:tcW w:w="5547" w:type="dxa"/>
          </w:tcPr>
          <w:p w:rsidR="00CE7B44" w:rsidRPr="00346CFD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-</w:t>
            </w:r>
            <w:r w:rsidRPr="00346CFD">
              <w:rPr>
                <w:lang w:val="sr-Cyrl-CS"/>
              </w:rPr>
              <w:t xml:space="preserve">Анализа успеха и дисциплине у школској </w:t>
            </w:r>
            <w:r>
              <w:rPr>
                <w:lang w:val="sr-Cyrl-CS"/>
              </w:rPr>
              <w:t>2014/2015.</w:t>
            </w:r>
            <w:r w:rsidRPr="00346CFD">
              <w:rPr>
                <w:lang w:val="sr-Cyrl-CS"/>
              </w:rPr>
              <w:t xml:space="preserve"> години;</w:t>
            </w:r>
          </w:p>
          <w:p w:rsidR="00CE7B44" w:rsidRPr="00346CFD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46CFD">
              <w:rPr>
                <w:lang w:val="sr-Cyrl-CS"/>
              </w:rPr>
              <w:t>Усвајање извештаја са реализованих екскурзија</w:t>
            </w:r>
            <w:r>
              <w:rPr>
                <w:lang w:val="sr-Cyrl-CS"/>
              </w:rPr>
              <w:t xml:space="preserve"> и настава у природи </w:t>
            </w:r>
          </w:p>
          <w:p w:rsidR="00CE7B44" w:rsidRPr="00346CFD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-Извештај са завршног</w:t>
            </w:r>
            <w:r w:rsidRPr="00346CFD">
              <w:rPr>
                <w:lang w:val="sr-Cyrl-CS"/>
              </w:rPr>
              <w:t xml:space="preserve"> испита ученика 8. разреда за упис у средње школе;</w:t>
            </w:r>
          </w:p>
          <w:p w:rsidR="00CE7B44" w:rsidRPr="00346CFD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46CFD">
              <w:rPr>
                <w:lang w:val="sr-Cyrl-CS"/>
              </w:rPr>
              <w:t>Именовање Комисије за утврђивање листе запослених за чијим је радом престала потреба, са пуним или непуним радним временом;</w:t>
            </w:r>
          </w:p>
          <w:p w:rsidR="00CE7B44" w:rsidRDefault="00CE7B44" w:rsidP="00351E3E">
            <w:pPr>
              <w:rPr>
                <w:lang w:val="sr-Cyrl-CS"/>
              </w:rPr>
            </w:pPr>
          </w:p>
        </w:tc>
        <w:tc>
          <w:tcPr>
            <w:tcW w:w="1473" w:type="dxa"/>
            <w:vAlign w:val="center"/>
          </w:tcPr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Разматрање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Усвајање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Дискусија</w:t>
            </w:r>
          </w:p>
        </w:tc>
        <w:tc>
          <w:tcPr>
            <w:tcW w:w="1587" w:type="dxa"/>
            <w:vAlign w:val="center"/>
          </w:tcPr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Директор, 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Секретар</w:t>
            </w:r>
          </w:p>
          <w:p w:rsidR="00CE7B44" w:rsidRDefault="00CE7B44" w:rsidP="00351E3E">
            <w:pPr>
              <w:rPr>
                <w:lang w:val="sr-Cyrl-CS"/>
              </w:rPr>
            </w:pPr>
            <w:proofErr w:type="spellStart"/>
            <w:r>
              <w:t>Школски</w:t>
            </w:r>
            <w:proofErr w:type="spellEnd"/>
            <w:r>
              <w:t xml:space="preserve"> </w:t>
            </w:r>
            <w:proofErr w:type="spellStart"/>
            <w:r>
              <w:t>одбор</w:t>
            </w:r>
            <w:proofErr w:type="spellEnd"/>
          </w:p>
        </w:tc>
      </w:tr>
      <w:tr w:rsidR="00CE7B44" w:rsidTr="00351E3E">
        <w:trPr>
          <w:trHeight w:val="1842"/>
        </w:trPr>
        <w:tc>
          <w:tcPr>
            <w:tcW w:w="1473" w:type="dxa"/>
            <w:vAlign w:val="center"/>
          </w:tcPr>
          <w:p w:rsidR="00CE7B44" w:rsidRDefault="00CE7B44" w:rsidP="00351E3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Август</w:t>
            </w:r>
          </w:p>
        </w:tc>
        <w:tc>
          <w:tcPr>
            <w:tcW w:w="5547" w:type="dxa"/>
          </w:tcPr>
          <w:p w:rsidR="00CE7B44" w:rsidRPr="00346CFD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46CFD">
              <w:rPr>
                <w:lang w:val="sr-Cyrl-CS"/>
              </w:rPr>
              <w:t xml:space="preserve">Усвајање Извештаја о раду школе за школску </w:t>
            </w:r>
            <w:r>
              <w:rPr>
                <w:lang w:val="sr-Cyrl-CS"/>
              </w:rPr>
              <w:t>2014/2015.</w:t>
            </w:r>
            <w:r w:rsidRPr="00346CFD">
              <w:rPr>
                <w:lang w:val="sr-Cyrl-CS"/>
              </w:rPr>
              <w:t xml:space="preserve"> годину;</w:t>
            </w:r>
          </w:p>
          <w:p w:rsidR="00CE7B44" w:rsidRPr="00346CFD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46CFD">
              <w:rPr>
                <w:lang w:val="sr-Cyrl-CS"/>
              </w:rPr>
              <w:t>Усвајање Извештаја о раду директора за период фебруар-август 201</w:t>
            </w:r>
            <w:r>
              <w:rPr>
                <w:lang w:val="sr-Cyrl-CS"/>
              </w:rPr>
              <w:t>5</w:t>
            </w:r>
            <w:r w:rsidRPr="00346CFD">
              <w:rPr>
                <w:lang w:val="sr-Cyrl-CS"/>
              </w:rPr>
              <w:t>. године;</w:t>
            </w:r>
          </w:p>
          <w:p w:rsidR="00CE7B44" w:rsidRPr="00346CFD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 w:rsidRPr="00346CFD">
              <w:rPr>
                <w:lang w:val="sr-Cyrl-CS"/>
              </w:rPr>
              <w:t>Припремљеност школе за школску 201</w:t>
            </w:r>
            <w:r>
              <w:rPr>
                <w:lang w:val="sr-Cyrl-CS"/>
              </w:rPr>
              <w:t>4/2015</w:t>
            </w:r>
            <w:r w:rsidRPr="00346CFD">
              <w:rPr>
                <w:lang w:val="sr-Cyrl-CS"/>
              </w:rPr>
              <w:t>. годину.</w:t>
            </w:r>
          </w:p>
          <w:p w:rsidR="00CE7B44" w:rsidRPr="00C90A1C" w:rsidRDefault="00CE7B44" w:rsidP="00351E3E">
            <w:pPr>
              <w:rPr>
                <w:lang w:val="sr-Cyrl-CS"/>
              </w:rPr>
            </w:pPr>
          </w:p>
        </w:tc>
        <w:tc>
          <w:tcPr>
            <w:tcW w:w="1473" w:type="dxa"/>
            <w:vAlign w:val="center"/>
          </w:tcPr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Разматрање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Усвајање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Дискусија</w:t>
            </w:r>
          </w:p>
        </w:tc>
        <w:tc>
          <w:tcPr>
            <w:tcW w:w="1587" w:type="dxa"/>
            <w:vAlign w:val="center"/>
          </w:tcPr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Директор,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Секретар </w:t>
            </w:r>
          </w:p>
          <w:p w:rsidR="00CE7B44" w:rsidRDefault="00CE7B44" w:rsidP="00351E3E">
            <w:pPr>
              <w:rPr>
                <w:lang w:val="sr-Cyrl-CS"/>
              </w:rPr>
            </w:pPr>
            <w:proofErr w:type="spellStart"/>
            <w:r>
              <w:t>Школски</w:t>
            </w:r>
            <w:proofErr w:type="spellEnd"/>
            <w:r>
              <w:t xml:space="preserve"> </w:t>
            </w:r>
            <w:proofErr w:type="spellStart"/>
            <w:r>
              <w:t>одбор</w:t>
            </w:r>
            <w:proofErr w:type="spellEnd"/>
          </w:p>
        </w:tc>
      </w:tr>
      <w:tr w:rsidR="00CE7B44" w:rsidTr="00351E3E">
        <w:trPr>
          <w:trHeight w:val="1160"/>
        </w:trPr>
        <w:tc>
          <w:tcPr>
            <w:tcW w:w="1473" w:type="dxa"/>
            <w:vAlign w:val="center"/>
          </w:tcPr>
          <w:p w:rsidR="00CE7B44" w:rsidRDefault="00CE7B44" w:rsidP="00351E3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Током године</w:t>
            </w:r>
          </w:p>
        </w:tc>
        <w:tc>
          <w:tcPr>
            <w:tcW w:w="5547" w:type="dxa"/>
          </w:tcPr>
          <w:p w:rsidR="00CE7B44" w:rsidRPr="0080710A" w:rsidRDefault="00CE7B44" w:rsidP="00351E3E">
            <w:bookmarkStart w:id="0" w:name="_Toc335301891"/>
            <w:bookmarkStart w:id="1" w:name="_Toc335319007"/>
            <w:r w:rsidRPr="0080710A">
              <w:t xml:space="preserve">- </w:t>
            </w:r>
            <w:proofErr w:type="spellStart"/>
            <w:r w:rsidRPr="0080710A">
              <w:t>по</w:t>
            </w:r>
            <w:proofErr w:type="spellEnd"/>
            <w:r w:rsidRPr="0080710A">
              <w:t xml:space="preserve"> </w:t>
            </w:r>
            <w:proofErr w:type="spellStart"/>
            <w:r w:rsidRPr="0080710A">
              <w:t>потреби</w:t>
            </w:r>
            <w:proofErr w:type="spellEnd"/>
            <w:r w:rsidRPr="0080710A">
              <w:t xml:space="preserve"> </w:t>
            </w:r>
            <w:proofErr w:type="spellStart"/>
            <w:r w:rsidRPr="0080710A">
              <w:t>ће</w:t>
            </w:r>
            <w:proofErr w:type="spellEnd"/>
            <w:r w:rsidRPr="0080710A">
              <w:t xml:space="preserve"> </w:t>
            </w:r>
            <w:proofErr w:type="spellStart"/>
            <w:r w:rsidRPr="0080710A">
              <w:t>Школски</w:t>
            </w:r>
            <w:proofErr w:type="spellEnd"/>
            <w:r w:rsidRPr="0080710A">
              <w:t xml:space="preserve"> </w:t>
            </w:r>
            <w:proofErr w:type="spellStart"/>
            <w:r w:rsidRPr="0080710A">
              <w:t>одбор</w:t>
            </w:r>
            <w:proofErr w:type="spellEnd"/>
            <w:r w:rsidRPr="0080710A">
              <w:t xml:space="preserve"> </w:t>
            </w:r>
            <w:proofErr w:type="spellStart"/>
            <w:r w:rsidRPr="0080710A">
              <w:t>организовати</w:t>
            </w:r>
            <w:proofErr w:type="spellEnd"/>
            <w:r w:rsidRPr="0080710A">
              <w:t xml:space="preserve"> и </w:t>
            </w:r>
            <w:proofErr w:type="spellStart"/>
            <w:r w:rsidRPr="0080710A">
              <w:t>друге</w:t>
            </w:r>
            <w:proofErr w:type="spellEnd"/>
            <w:r w:rsidRPr="0080710A">
              <w:t xml:space="preserve"> </w:t>
            </w:r>
            <w:proofErr w:type="spellStart"/>
            <w:r w:rsidRPr="0080710A">
              <w:t>седнице</w:t>
            </w:r>
            <w:bookmarkEnd w:id="0"/>
            <w:bookmarkEnd w:id="1"/>
            <w:proofErr w:type="spellEnd"/>
          </w:p>
          <w:p w:rsidR="00CE7B44" w:rsidRDefault="00CE7B44" w:rsidP="00351E3E">
            <w:pPr>
              <w:rPr>
                <w:lang w:val="sr-Cyrl-CS"/>
              </w:rPr>
            </w:pPr>
          </w:p>
        </w:tc>
        <w:tc>
          <w:tcPr>
            <w:tcW w:w="1473" w:type="dxa"/>
            <w:vAlign w:val="center"/>
          </w:tcPr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Договор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Дискусија</w:t>
            </w:r>
          </w:p>
        </w:tc>
        <w:tc>
          <w:tcPr>
            <w:tcW w:w="1587" w:type="dxa"/>
            <w:vAlign w:val="center"/>
          </w:tcPr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Директор, </w:t>
            </w:r>
          </w:p>
          <w:p w:rsidR="00CE7B44" w:rsidRDefault="00CE7B44" w:rsidP="00351E3E">
            <w:pPr>
              <w:rPr>
                <w:lang w:val="sr-Cyrl-CS"/>
              </w:rPr>
            </w:pPr>
            <w:r>
              <w:rPr>
                <w:lang w:val="sr-Cyrl-CS"/>
              </w:rPr>
              <w:t>Секретар</w:t>
            </w:r>
          </w:p>
          <w:p w:rsidR="00CE7B44" w:rsidRDefault="00CE7B44" w:rsidP="00351E3E">
            <w:pPr>
              <w:rPr>
                <w:lang w:val="sr-Cyrl-CS"/>
              </w:rPr>
            </w:pPr>
            <w:proofErr w:type="spellStart"/>
            <w:r>
              <w:t>Школски</w:t>
            </w:r>
            <w:proofErr w:type="spellEnd"/>
            <w:r>
              <w:t xml:space="preserve"> </w:t>
            </w:r>
            <w:proofErr w:type="spellStart"/>
            <w:r>
              <w:t>одбор</w:t>
            </w:r>
            <w:proofErr w:type="spellEnd"/>
          </w:p>
        </w:tc>
      </w:tr>
    </w:tbl>
    <w:p w:rsidR="004228F1" w:rsidRDefault="004228F1">
      <w:pPr>
        <w:rPr>
          <w:lang/>
        </w:rPr>
      </w:pPr>
    </w:p>
    <w:p w:rsidR="00CE7B44" w:rsidRDefault="00CE7B44">
      <w:pPr>
        <w:rPr>
          <w:lang/>
        </w:rPr>
      </w:pPr>
    </w:p>
    <w:p w:rsidR="00CE7B44" w:rsidRDefault="00CE7B44">
      <w:pPr>
        <w:rPr>
          <w:lang/>
        </w:rPr>
      </w:pPr>
    </w:p>
    <w:p w:rsidR="00CE7B44" w:rsidRDefault="00CE7B44">
      <w:pPr>
        <w:rPr>
          <w:lang/>
        </w:rPr>
      </w:pPr>
    </w:p>
    <w:p w:rsidR="00CE7B44" w:rsidRDefault="00CE7B44">
      <w:pPr>
        <w:rPr>
          <w:lang/>
        </w:rPr>
      </w:pPr>
      <w:r>
        <w:rPr>
          <w:lang/>
        </w:rPr>
        <w:t>У Великој Греди</w:t>
      </w:r>
    </w:p>
    <w:p w:rsidR="00CE7B44" w:rsidRDefault="00CE7B44">
      <w:pPr>
        <w:rPr>
          <w:lang/>
        </w:rPr>
      </w:pPr>
      <w:r>
        <w:rPr>
          <w:lang/>
        </w:rPr>
        <w:t>Број: 61-378/14</w:t>
      </w:r>
    </w:p>
    <w:p w:rsidR="00CE7B44" w:rsidRDefault="00CE7B44">
      <w:pPr>
        <w:rPr>
          <w:lang/>
        </w:rPr>
      </w:pPr>
      <w:r>
        <w:rPr>
          <w:lang/>
        </w:rPr>
        <w:t>Дана: 08.09.2014.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Председник Шлколсог одбора</w:t>
      </w:r>
    </w:p>
    <w:p w:rsidR="00CE7B44" w:rsidRPr="00CE7B44" w:rsidRDefault="00CE7B44"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Милош Момчиловић</w:t>
      </w:r>
    </w:p>
    <w:sectPr w:rsidR="00CE7B44" w:rsidRPr="00CE7B44" w:rsidSect="00422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E7B44"/>
    <w:rsid w:val="004228F1"/>
    <w:rsid w:val="00CE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1876</Characters>
  <Application>Microsoft Office Word</Application>
  <DocSecurity>0</DocSecurity>
  <Lines>15</Lines>
  <Paragraphs>4</Paragraphs>
  <ScaleCrop>false</ScaleCrop>
  <Company>Deftones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2014-09-12T06:03:00Z</dcterms:created>
  <dcterms:modified xsi:type="dcterms:W3CDTF">2014-09-12T06:06:00Z</dcterms:modified>
</cp:coreProperties>
</file>