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62" w:rsidRPr="0070144F" w:rsidRDefault="006F5D62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57.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ооснов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систем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зов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47471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спит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 ("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сник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",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>. 72/2009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52/2011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55/2013)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>20. став 1. 2. и 3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47471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ОШ </w:t>
      </w:r>
      <w:r w:rsidR="00527C8F">
        <w:rPr>
          <w:rFonts w:ascii="Times New Roman" w:hAnsi="Times New Roman" w:cs="Times New Roman"/>
          <w:noProof/>
          <w:sz w:val="24"/>
          <w:szCs w:val="24"/>
          <w:lang w:val="sr-Cyrl-CS"/>
        </w:rPr>
        <w:t>„Јован Стерија Поповић“ Велика Греда</w:t>
      </w:r>
      <w:r w:rsidR="00474718">
        <w:rPr>
          <w:rFonts w:ascii="Times New Roman" w:hAnsi="Times New Roman" w:cs="Times New Roman"/>
          <w:noProof/>
          <w:sz w:val="24"/>
          <w:szCs w:val="24"/>
          <w:lang w:val="sr-Cyrl-CS"/>
        </w:rPr>
        <w:t>, број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27C8F">
        <w:rPr>
          <w:rFonts w:ascii="Times New Roman" w:hAnsi="Times New Roman" w:cs="Times New Roman"/>
          <w:noProof/>
          <w:sz w:val="24"/>
          <w:szCs w:val="24"/>
          <w:lang w:val="sr-Cyrl-CS"/>
        </w:rPr>
        <w:t>140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>/14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27C8F">
        <w:rPr>
          <w:rFonts w:ascii="Times New Roman" w:hAnsi="Times New Roman" w:cs="Times New Roman"/>
          <w:noProof/>
          <w:sz w:val="24"/>
          <w:szCs w:val="24"/>
          <w:lang w:val="sr-Cyrl-CS"/>
        </w:rPr>
        <w:t>14.04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>.2014.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ОШ </w:t>
      </w:r>
      <w:r w:rsidR="00527C8F">
        <w:rPr>
          <w:rFonts w:ascii="Times New Roman" w:hAnsi="Times New Roman" w:cs="Times New Roman"/>
          <w:noProof/>
          <w:sz w:val="24"/>
          <w:szCs w:val="24"/>
          <w:lang w:val="sr-Cyrl-CS"/>
        </w:rPr>
        <w:t>„Јован Стерија Поповић“ Велика Греда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70144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0144F">
        <w:rPr>
          <w:rFonts w:ascii="Times New Roman" w:hAnsi="Times New Roman" w:cs="Times New Roman"/>
          <w:noProof/>
          <w:sz w:val="24"/>
          <w:szCs w:val="24"/>
        </w:rPr>
        <w:t xml:space="preserve">26.05.2014.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доноси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ВИЛНИК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br/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</w:t>
      </w:r>
      <w:r w:rsidR="0028707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ДИСЦИПЛИНСКОЈ</w:t>
      </w:r>
      <w:r w:rsidR="0028707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28707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ТЕРИЈ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ЛНОЈ</w:t>
      </w:r>
      <w:r w:rsidR="0028707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ОДГОВОРНОСТИ</w:t>
      </w:r>
      <w:r w:rsidR="0028707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ПОСЛЕНИХ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Опште</w:t>
      </w:r>
      <w:r w:rsidR="0028707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одредбе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Овим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вилником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о дисциплинској и материјалној одговорности запослених (у даљем тексту: Правилник), ОШ </w:t>
      </w:r>
      <w:r w:rsidR="00527C8F">
        <w:rPr>
          <w:rFonts w:ascii="Times New Roman" w:hAnsi="Times New Roman" w:cs="Times New Roman"/>
          <w:noProof/>
          <w:sz w:val="24"/>
          <w:szCs w:val="24"/>
          <w:lang w:val="sr-Cyrl-CS"/>
        </w:rPr>
        <w:t>„Јован терија Поповић“ Велика Греда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(у даљем тексту: Школа) уређ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ује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4B3ACC" w:rsidRPr="004B3ACC" w:rsidRDefault="00287079" w:rsidP="004B3ACC">
      <w:pPr>
        <w:numPr>
          <w:ilvl w:val="0"/>
          <w:numId w:val="30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дговорност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послених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дне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везе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287079" w:rsidRDefault="00287079" w:rsidP="004B3ACC">
      <w:pPr>
        <w:numPr>
          <w:ilvl w:val="0"/>
          <w:numId w:val="30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рсте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повред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вез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послених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4B3ACC" w:rsidRPr="004B3ACC" w:rsidRDefault="004B3ACC" w:rsidP="004B3ACC">
      <w:pPr>
        <w:numPr>
          <w:ilvl w:val="0"/>
          <w:numId w:val="30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4B3ACC" w:rsidRPr="004B3ACC" w:rsidRDefault="00287079" w:rsidP="004B3ACC">
      <w:pPr>
        <w:numPr>
          <w:ilvl w:val="0"/>
          <w:numId w:val="30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рг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ни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4B3ACC" w:rsidRPr="004B3ACC" w:rsidRDefault="00287079" w:rsidP="004B3ACC">
      <w:pPr>
        <w:numPr>
          <w:ilvl w:val="0"/>
          <w:numId w:val="30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исциплинске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4B3ACC" w:rsidRPr="004B3ACC" w:rsidRDefault="004B3ACC" w:rsidP="004B3ACC">
      <w:pPr>
        <w:numPr>
          <w:ilvl w:val="0"/>
          <w:numId w:val="30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евиденциј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изреченим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дисциплинским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</w:p>
    <w:p w:rsidR="004B3ACC" w:rsidRPr="004B3ACC" w:rsidRDefault="004B3ACC" w:rsidP="004B3ACC">
      <w:pPr>
        <w:numPr>
          <w:ilvl w:val="0"/>
          <w:numId w:val="30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штит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послених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</w:p>
    <w:p w:rsidR="004B3ACC" w:rsidRPr="004B3ACC" w:rsidRDefault="004B3ACC" w:rsidP="004B3ACC">
      <w:pPr>
        <w:numPr>
          <w:ilvl w:val="0"/>
          <w:numId w:val="30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териј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послених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 Школи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ју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дне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везе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извршењ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коном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тутом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Ш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коле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овим</w:t>
      </w:r>
      <w:r w:rsidR="0028707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вилником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Одговорност</w:t>
      </w:r>
      <w:r w:rsidR="00BE43FB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послених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3.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а: </w:t>
      </w:r>
    </w:p>
    <w:p w:rsidR="004B3ACC" w:rsidRPr="004B3ACC" w:rsidRDefault="004B3ACC" w:rsidP="004B3ACC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тежу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дне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ну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коном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4B3ACC" w:rsidRPr="004B3ACC" w:rsidRDefault="004B3ACC" w:rsidP="004B3ACC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кшу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дне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>утврдђ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ену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општим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ктом</w:t>
      </w:r>
      <w:r w:rsidR="006F02C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Ш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коле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4B3ACC" w:rsidRPr="004B3ACC" w:rsidRDefault="004B3ACC" w:rsidP="004B3ACC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ну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коном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</w:p>
    <w:p w:rsidR="004B3ACC" w:rsidRPr="004B3ACC" w:rsidRDefault="00BE43FB" w:rsidP="003C2FC9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м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териј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лну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 на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несе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Ш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коли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мерно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кр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јњом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неп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жњом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скл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ду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коном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Теже</w:t>
      </w:r>
      <w:r w:rsidR="00BE43FB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повреде</w:t>
      </w:r>
      <w:r w:rsidR="00BE43FB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радне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вез</w:t>
      </w:r>
      <w:r w:rsidR="00BE43FB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4.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Теже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дне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везе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послених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 Школи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4B3ACC" w:rsidRPr="004B3ACC" w:rsidRDefault="004B3ACC" w:rsidP="004B3ACC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извршење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кривичног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вези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4B3ACC" w:rsidRPr="004B3ACC" w:rsidRDefault="004B3ACC" w:rsidP="004B3ACC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>неспровођ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ење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деце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послених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4B3ACC" w:rsidRPr="004B3ACC" w:rsidRDefault="004B3ACC" w:rsidP="004B3ACC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подстрек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употребу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лкохолних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пић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код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деце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њено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омогућ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неприј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вљив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вке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E43F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4B3ACC" w:rsidRPr="004B3ACC" w:rsidRDefault="004B3ACC" w:rsidP="004B3ACC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4)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подстрек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употребу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ркотичког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психо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ктивне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супст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нце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код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њено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омогућ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неприј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вљив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вке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4B3ACC" w:rsidRPr="004B3ACC" w:rsidRDefault="004B3ACC" w:rsidP="004B3ACC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5)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ношење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оружј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Школи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кругу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Школе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4B3ACC" w:rsidRPr="004B3ACC" w:rsidRDefault="004B3ACC" w:rsidP="004B3ACC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6)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неовл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шћен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промен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евиденцији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вној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брис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прецрт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њем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изост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вљ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њем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а;</w:t>
      </w:r>
    </w:p>
    <w:p w:rsidR="004B3ACC" w:rsidRPr="004B3ACC" w:rsidRDefault="004B3ACC" w:rsidP="004B3ACC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7)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уништење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оштећење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скрив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изношење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евиденције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сц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вне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вне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4B3ACC" w:rsidRPr="004B3ACC" w:rsidRDefault="004B3ACC" w:rsidP="004B3ACC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8)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непотпуно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небл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говремено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весно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вођ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ење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евиденције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4B3ACC" w:rsidRPr="004B3ACC" w:rsidRDefault="004B3ACC" w:rsidP="004B3ACC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9)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ћив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припреме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коле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вник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дном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односу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оцењив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испит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а;</w:t>
      </w:r>
    </w:p>
    <w:p w:rsidR="004B3ACC" w:rsidRPr="004B3ACC" w:rsidRDefault="004B3ACC" w:rsidP="004B3ACC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10)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припитом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ном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њу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 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лкохол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опојних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њују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дну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способност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4B3ACC" w:rsidRPr="004B3ACC" w:rsidRDefault="004B3ACC" w:rsidP="004B3ACC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11)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одбиј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увид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резулт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писмене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провере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 w:rsidR="00D60A02"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60A02"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тељим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а;</w:t>
      </w:r>
    </w:p>
    <w:p w:rsidR="004B3ACC" w:rsidRPr="004B3ACC" w:rsidRDefault="004B3ACC" w:rsidP="004B3ACC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одбиј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пријем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увид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евиденције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лицу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дзор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Школом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родитељу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тељу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4B3ACC" w:rsidRPr="004B3ACC" w:rsidRDefault="004B3ACC" w:rsidP="004B3ACC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конит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пропушт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дњи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чиме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спреч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онемогућ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рив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е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посленог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4B3ACC" w:rsidRPr="004B3ACC" w:rsidRDefault="004B3ACC" w:rsidP="004B3ACC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14)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неизврш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весно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небл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говремено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рно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лог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току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коните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обуст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а;</w:t>
      </w:r>
    </w:p>
    <w:p w:rsidR="004B3ACC" w:rsidRPr="004B3ACC" w:rsidRDefault="004B3ACC" w:rsidP="004B3ACC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 xml:space="preserve">15)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злоупотреб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дногоднос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а;</w:t>
      </w:r>
    </w:p>
    <w:p w:rsidR="004B3ACC" w:rsidRPr="004B3ACC" w:rsidRDefault="004B3ACC" w:rsidP="004B3ACC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16)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конито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спол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средствим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школским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простором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опремом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имовиному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нове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4B3ACC" w:rsidRPr="004B3ACC" w:rsidRDefault="004B3ACC" w:rsidP="004B3ACC">
      <w:pPr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17)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одсуство</w:t>
      </w:r>
      <w:r w:rsidR="00D51A5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њедв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стопн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а;</w:t>
      </w:r>
    </w:p>
    <w:p w:rsidR="00820884" w:rsidRDefault="00057E3F" w:rsidP="00057E3F">
      <w:pPr>
        <w:spacing w:before="0" w:beforeAutospacing="0" w:after="200" w:afterAutospacing="0" w:line="276" w:lineRule="auto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18)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="00D60A0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="00D60A0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дне</w:t>
      </w:r>
      <w:r w:rsidR="00D60A0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везе</w:t>
      </w:r>
      <w:r w:rsidR="00D60A0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60A0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скл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ду</w:t>
      </w:r>
      <w:r w:rsidR="00D60A0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посебним</w:t>
      </w:r>
      <w:r w:rsidR="00D60A0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коном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820884" w:rsidRPr="0082088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820884" w:rsidRDefault="00820884" w:rsidP="00820884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кше повреде об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вез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</w:p>
    <w:p w:rsidR="004B3ACC" w:rsidRPr="00820884" w:rsidRDefault="00820884" w:rsidP="00820884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5.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Лакше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повреде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обавеза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су</w:t>
      </w:r>
      <w:proofErr w:type="spellEnd"/>
      <w:r>
        <w:rPr>
          <w:rFonts w:ascii="Times New Roman" w:hAnsi="Times New Roman"/>
        </w:rPr>
        <w:t xml:space="preserve"> :</w:t>
      </w:r>
      <w:proofErr w:type="gramEnd"/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1.неизвршавање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извршавање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обавеза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предвиђене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р</w:t>
      </w:r>
      <w:proofErr w:type="spellStart"/>
      <w:r>
        <w:rPr>
          <w:rFonts w:ascii="Times New Roman" w:hAnsi="Times New Roman"/>
        </w:rPr>
        <w:t>ешењем</w:t>
      </w:r>
      <w:proofErr w:type="spellEnd"/>
      <w:r>
        <w:rPr>
          <w:rFonts w:ascii="Times New Roman" w:hAnsi="Times New Roman"/>
        </w:rPr>
        <w:t xml:space="preserve"> о 40 </w:t>
      </w:r>
      <w:proofErr w:type="spellStart"/>
      <w:r>
        <w:rPr>
          <w:rFonts w:ascii="Times New Roman" w:hAnsi="Times New Roman"/>
        </w:rPr>
        <w:t>часовној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недељи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Правилником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систематизацији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другим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школе</w:t>
      </w:r>
      <w:proofErr w:type="spellEnd"/>
      <w:r>
        <w:rPr>
          <w:rFonts w:ascii="Times New Roman" w:hAnsi="Times New Roman"/>
        </w:rPr>
        <w:t>;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2.неблаговремени </w:t>
      </w:r>
      <w:proofErr w:type="spellStart"/>
      <w:r>
        <w:rPr>
          <w:rFonts w:ascii="Times New Roman" w:hAnsi="Times New Roman"/>
        </w:rPr>
        <w:t>долазак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посао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одлазак</w:t>
      </w:r>
      <w:proofErr w:type="spellEnd"/>
      <w:r>
        <w:rPr>
          <w:rFonts w:ascii="Times New Roman" w:hAnsi="Times New Roman"/>
        </w:rPr>
        <w:t xml:space="preserve"> с </w:t>
      </w:r>
      <w:proofErr w:type="spellStart"/>
      <w:r>
        <w:rPr>
          <w:rFonts w:ascii="Times New Roman" w:hAnsi="Times New Roman"/>
        </w:rPr>
        <w:t>посла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истека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времена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неоправдано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одсуствовање</w:t>
      </w:r>
      <w:proofErr w:type="spellEnd"/>
      <w:r>
        <w:rPr>
          <w:rFonts w:ascii="Times New Roman" w:hAnsi="Times New Roman"/>
        </w:rPr>
        <w:t xml:space="preserve"> с </w:t>
      </w:r>
      <w:proofErr w:type="spellStart"/>
      <w:r>
        <w:rPr>
          <w:rFonts w:ascii="Times New Roman" w:hAnsi="Times New Roman"/>
        </w:rPr>
        <w:t>посла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време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обавезно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присуство</w:t>
      </w:r>
      <w:proofErr w:type="spellEnd"/>
      <w:r>
        <w:rPr>
          <w:rFonts w:ascii="Times New Roman" w:hAnsi="Times New Roman"/>
        </w:rPr>
        <w:t>;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3.неоправдани </w:t>
      </w:r>
      <w:proofErr w:type="spellStart"/>
      <w:r>
        <w:rPr>
          <w:rFonts w:ascii="Times New Roman" w:hAnsi="Times New Roman"/>
        </w:rPr>
        <w:t>изостанак</w:t>
      </w:r>
      <w:proofErr w:type="spellEnd"/>
      <w:r>
        <w:rPr>
          <w:rFonts w:ascii="Times New Roman" w:hAnsi="Times New Roman"/>
        </w:rPr>
        <w:t xml:space="preserve"> с </w:t>
      </w:r>
      <w:proofErr w:type="spellStart"/>
      <w:r>
        <w:rPr>
          <w:rFonts w:ascii="Times New Roman" w:hAnsi="Times New Roman"/>
        </w:rPr>
        <w:t>посла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један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</w:t>
      </w:r>
      <w:proofErr w:type="spellEnd"/>
      <w:r>
        <w:rPr>
          <w:rFonts w:ascii="Times New Roman" w:hAnsi="Times New Roman"/>
        </w:rPr>
        <w:t>;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4.закашњавање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поједине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часове</w:t>
      </w:r>
      <w:proofErr w:type="spellEnd"/>
      <w:r>
        <w:rPr>
          <w:rFonts w:ascii="Times New Roman" w:hAnsi="Times New Roman"/>
        </w:rPr>
        <w:t>;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5.несавесно </w:t>
      </w:r>
      <w:proofErr w:type="spellStart"/>
      <w:r>
        <w:rPr>
          <w:rFonts w:ascii="Times New Roman" w:hAnsi="Times New Roman"/>
        </w:rPr>
        <w:t>чување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службених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списа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података</w:t>
      </w:r>
      <w:proofErr w:type="spellEnd"/>
      <w:r>
        <w:rPr>
          <w:rFonts w:ascii="Times New Roman" w:hAnsi="Times New Roman"/>
        </w:rPr>
        <w:t>;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6.необавештавање о </w:t>
      </w:r>
      <w:proofErr w:type="spellStart"/>
      <w:r>
        <w:rPr>
          <w:rFonts w:ascii="Times New Roman" w:hAnsi="Times New Roman"/>
        </w:rPr>
        <w:t>пропустима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вези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заштитом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раду</w:t>
      </w:r>
      <w:proofErr w:type="spellEnd"/>
      <w:r>
        <w:rPr>
          <w:rFonts w:ascii="Times New Roman" w:hAnsi="Times New Roman"/>
        </w:rPr>
        <w:t>;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7.изазивање и </w:t>
      </w:r>
      <w:proofErr w:type="spellStart"/>
      <w:r>
        <w:rPr>
          <w:rFonts w:ascii="Times New Roman" w:hAnsi="Times New Roman"/>
        </w:rPr>
        <w:t>прикривање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материјалне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штете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мањег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обима</w:t>
      </w:r>
      <w:proofErr w:type="spellEnd"/>
      <w:r>
        <w:rPr>
          <w:rFonts w:ascii="Times New Roman" w:hAnsi="Times New Roman"/>
        </w:rPr>
        <w:t>;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8.недостављање </w:t>
      </w:r>
      <w:proofErr w:type="spellStart"/>
      <w:r>
        <w:rPr>
          <w:rFonts w:ascii="Times New Roman" w:hAnsi="Times New Roman"/>
        </w:rPr>
        <w:t>потврде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лекара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привременој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спречености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</w:t>
      </w:r>
      <w:proofErr w:type="spellEnd"/>
      <w:proofErr w:type="gramStart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најкасније</w:t>
      </w:r>
      <w:proofErr w:type="spellEnd"/>
      <w:proofErr w:type="gram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настанка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спречености</w:t>
      </w:r>
      <w:proofErr w:type="spellEnd"/>
      <w:r>
        <w:rPr>
          <w:rFonts w:ascii="Times New Roman" w:hAnsi="Times New Roman"/>
        </w:rPr>
        <w:t>;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9.недолично </w:t>
      </w:r>
      <w:proofErr w:type="spellStart"/>
      <w:r>
        <w:rPr>
          <w:rFonts w:ascii="Times New Roman" w:hAnsi="Times New Roman"/>
        </w:rPr>
        <w:t>понашање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осталим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запосленима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ученицима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сарадницима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понашање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супротно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одредбама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аката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ш</w:t>
      </w:r>
      <w:proofErr w:type="spellStart"/>
      <w:r>
        <w:rPr>
          <w:rFonts w:ascii="Times New Roman" w:hAnsi="Times New Roman"/>
        </w:rPr>
        <w:t>коле</w:t>
      </w:r>
      <w:proofErr w:type="spellEnd"/>
      <w:r>
        <w:rPr>
          <w:rFonts w:ascii="Times New Roman" w:hAnsi="Times New Roman"/>
        </w:rPr>
        <w:t xml:space="preserve">, а </w:t>
      </w:r>
      <w:proofErr w:type="spellStart"/>
      <w:r>
        <w:rPr>
          <w:rFonts w:ascii="Times New Roman" w:hAnsi="Times New Roman"/>
        </w:rPr>
        <w:t>које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представља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тежу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повреду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обавеза</w:t>
      </w:r>
      <w:proofErr w:type="spellEnd"/>
      <w:r>
        <w:rPr>
          <w:rFonts w:ascii="Times New Roman" w:hAnsi="Times New Roman"/>
        </w:rPr>
        <w:t>;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10.неприсуствовање </w:t>
      </w:r>
      <w:proofErr w:type="spellStart"/>
      <w:r>
        <w:rPr>
          <w:rFonts w:ascii="Times New Roman" w:hAnsi="Times New Roman"/>
        </w:rPr>
        <w:t>седницама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стручних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органа</w:t>
      </w:r>
      <w:proofErr w:type="spellEnd"/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11.невршење </w:t>
      </w:r>
      <w:proofErr w:type="spellStart"/>
      <w:r>
        <w:rPr>
          <w:rFonts w:ascii="Times New Roman" w:hAnsi="Times New Roman"/>
        </w:rPr>
        <w:t>дежурства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одморима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утврђеном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распореду</w:t>
      </w:r>
      <w:proofErr w:type="spellEnd"/>
      <w:r>
        <w:rPr>
          <w:rFonts w:ascii="Times New Roman" w:hAnsi="Times New Roman"/>
        </w:rPr>
        <w:t>;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12.самовољно </w:t>
      </w:r>
      <w:proofErr w:type="spellStart"/>
      <w:r>
        <w:rPr>
          <w:rFonts w:ascii="Times New Roman" w:hAnsi="Times New Roman"/>
        </w:rPr>
        <w:t>мењање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распореда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часова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без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знања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директора</w:t>
      </w:r>
      <w:proofErr w:type="spellEnd"/>
      <w:r>
        <w:rPr>
          <w:rFonts w:ascii="Times New Roman" w:hAnsi="Times New Roman"/>
        </w:rPr>
        <w:t>;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13.онемогућавање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спречавање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другог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радника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извршавању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својих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обавеза</w:t>
      </w:r>
      <w:proofErr w:type="spellEnd"/>
      <w:r>
        <w:rPr>
          <w:rFonts w:ascii="Times New Roman" w:hAnsi="Times New Roman"/>
        </w:rPr>
        <w:t>;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14.пушење у </w:t>
      </w:r>
      <w:proofErr w:type="spellStart"/>
      <w:r>
        <w:rPr>
          <w:rFonts w:ascii="Times New Roman" w:hAnsi="Times New Roman"/>
        </w:rPr>
        <w:t>просторијама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Школе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где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предвиђено</w:t>
      </w:r>
      <w:proofErr w:type="spellEnd"/>
      <w:r>
        <w:rPr>
          <w:rFonts w:ascii="Times New Roman" w:hAnsi="Times New Roman"/>
        </w:rPr>
        <w:t>;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15.неоправдано </w:t>
      </w:r>
      <w:proofErr w:type="spellStart"/>
      <w:r>
        <w:rPr>
          <w:rFonts w:ascii="Times New Roman" w:hAnsi="Times New Roman"/>
        </w:rPr>
        <w:t>неодазивање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изостајање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расправе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запосленог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позван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сведок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утврђивање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дисциплинске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одговорности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другог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запосленог</w:t>
      </w:r>
      <w:proofErr w:type="spellEnd"/>
      <w:r>
        <w:rPr>
          <w:rFonts w:ascii="Times New Roman" w:hAnsi="Times New Roman"/>
        </w:rPr>
        <w:t xml:space="preserve">; 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16.одбијање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ученика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избацивање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ученика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часа</w:t>
      </w:r>
      <w:proofErr w:type="spellEnd"/>
      <w:r>
        <w:rPr>
          <w:rFonts w:ascii="Times New Roman" w:hAnsi="Times New Roman"/>
        </w:rPr>
        <w:t>;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17.неуредно и </w:t>
      </w:r>
      <w:proofErr w:type="spellStart"/>
      <w:r>
        <w:rPr>
          <w:rFonts w:ascii="Times New Roman" w:hAnsi="Times New Roman"/>
        </w:rPr>
        <w:t>неблаговремено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вођење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дневника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уписују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изостанци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ученика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уписују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часови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попуњавају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странице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табеле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уписују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оправдани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неоправдани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изостанци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уписују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изречене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дисциплинске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мере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ученицима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сл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а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представља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тежу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повреду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обавезе</w:t>
      </w:r>
      <w:proofErr w:type="spellEnd"/>
      <w:r>
        <w:rPr>
          <w:rFonts w:ascii="Times New Roman" w:hAnsi="Times New Roman"/>
        </w:rPr>
        <w:t>;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18.неотклањање </w:t>
      </w:r>
      <w:proofErr w:type="spellStart"/>
      <w:r>
        <w:rPr>
          <w:rFonts w:ascii="Times New Roman" w:hAnsi="Times New Roman"/>
        </w:rPr>
        <w:t>настале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штете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угрожава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безбедност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услове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ученика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запослених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трећих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>,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19.обављање </w:t>
      </w:r>
      <w:proofErr w:type="spellStart"/>
      <w:r>
        <w:rPr>
          <w:rFonts w:ascii="Times New Roman" w:hAnsi="Times New Roman"/>
        </w:rPr>
        <w:t>приватвог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време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рада</w:t>
      </w:r>
      <w:proofErr w:type="spellEnd"/>
      <w:r>
        <w:rPr>
          <w:rFonts w:ascii="Times New Roman" w:hAnsi="Times New Roman"/>
        </w:rPr>
        <w:t>,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20.неоправдано </w:t>
      </w:r>
      <w:proofErr w:type="spellStart"/>
      <w:r>
        <w:rPr>
          <w:rFonts w:ascii="Times New Roman" w:hAnsi="Times New Roman"/>
        </w:rPr>
        <w:t>пропуштање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запосленог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24 </w:t>
      </w:r>
      <w:proofErr w:type="spellStart"/>
      <w:r>
        <w:rPr>
          <w:rFonts w:ascii="Times New Roman" w:hAnsi="Times New Roman"/>
        </w:rPr>
        <w:t>часа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обавести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спречености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доласка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посао</w:t>
      </w:r>
      <w:proofErr w:type="spellEnd"/>
      <w:r>
        <w:rPr>
          <w:rFonts w:ascii="Times New Roman" w:hAnsi="Times New Roman"/>
        </w:rPr>
        <w:t xml:space="preserve">  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21.необавешавање о </w:t>
      </w:r>
      <w:proofErr w:type="spellStart"/>
      <w:r>
        <w:rPr>
          <w:rFonts w:ascii="Times New Roman" w:hAnsi="Times New Roman"/>
        </w:rPr>
        <w:t>промени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пребивалишта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презимена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других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података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значајних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вођење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евиденција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односа</w:t>
      </w:r>
      <w:proofErr w:type="spellEnd"/>
      <w:r>
        <w:rPr>
          <w:rFonts w:ascii="Times New Roman" w:hAnsi="Times New Roman"/>
        </w:rPr>
        <w:t>,</w:t>
      </w:r>
    </w:p>
    <w:p w:rsidR="00820884" w:rsidRDefault="00820884" w:rsidP="00820884">
      <w:pPr>
        <w:pStyle w:val="BodyText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22.неовлашћено </w:t>
      </w:r>
      <w:proofErr w:type="spellStart"/>
      <w:r>
        <w:rPr>
          <w:rFonts w:ascii="Times New Roman" w:hAnsi="Times New Roman"/>
        </w:rPr>
        <w:t>вршење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послова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службених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других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радњи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накнадно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одобрене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директора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другог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надлежног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>.</w:t>
      </w:r>
      <w:proofErr w:type="gramEnd"/>
    </w:p>
    <w:p w:rsidR="004B3ACC" w:rsidRPr="004B3ACC" w:rsidRDefault="00820884" w:rsidP="00820884">
      <w:pPr>
        <w:pStyle w:val="BodyText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повреде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може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изрећи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новчана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казна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висини</w:t>
      </w:r>
      <w:proofErr w:type="spellEnd"/>
      <w:r>
        <w:rPr>
          <w:rFonts w:ascii="Times New Roman" w:hAnsi="Times New Roman"/>
        </w:rPr>
        <w:t xml:space="preserve"> 20%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плате</w:t>
      </w:r>
      <w:proofErr w:type="spellEnd"/>
      <w:r>
        <w:rPr>
          <w:rFonts w:ascii="Times New Roman" w:hAnsi="Times New Roman"/>
        </w:rPr>
        <w:t xml:space="preserve">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Повреде</w:t>
      </w:r>
      <w:r w:rsidR="006F02C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бр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не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6.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F02C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Ш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коли</w:t>
      </w:r>
      <w:r w:rsidR="006F02C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6F02C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њене</w:t>
      </w:r>
      <w:r w:rsidR="006F02C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торне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ктивности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ктивности</w:t>
      </w:r>
      <w:r w:rsidR="006F02C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F02C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угрож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њу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лов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ју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дискриминишу</w:t>
      </w:r>
      <w:r w:rsidR="006F02C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6F02C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издв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ју</w:t>
      </w:r>
      <w:r w:rsidR="006F02C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сне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цион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лне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етничке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језичке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верске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полне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прип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дности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физичких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психичких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сметњи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звоју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лидитет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вственог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лног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културног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порекл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имовног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политичког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опредељењ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иподстиц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неспреч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квих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ктивности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>утврђ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еним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коном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прописује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ну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ције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цију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групе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вљ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непосредно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посредно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отворени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прикривен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чин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искључив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огр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нич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слобод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неједн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пропушт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чињењ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вљење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>ђ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њем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њем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првенств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7.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Ш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коли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њено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физичко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психичко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лно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сиље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вљ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рив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вређ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сексу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злоупотреб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сиље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9552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вљ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зумев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облик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нпут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учињеног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поновљеног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верб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лног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неверб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лног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последицу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рно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потенциј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лно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угрож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вљ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звој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достој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нств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A9552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рив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рно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вљ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пропушт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Школе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посленог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обезбеди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звој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физичким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сиљем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послених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слих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особ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доведе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ств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рног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потенциј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лног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телесног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повређ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посленог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силно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посленог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ученицим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илидругим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Психичко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сиље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доводи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тренутног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јног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угрож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психичког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емоцион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лног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вљ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достој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нств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посленог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лним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сиљем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искључив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групе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зличитих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лних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ктивности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Школи.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8.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Ш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коли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дозвољено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чко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низов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делов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коришћење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школског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простор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</w:t>
      </w:r>
      <w:r w:rsidR="008C3D4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сврхе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Дисциплинске</w:t>
      </w:r>
      <w:r w:rsidR="008C3D4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мере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9.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дне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везе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посленом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изрећи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дног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новч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кшу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везе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посленом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новч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A95520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9552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20 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%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посленог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ћене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месецу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коме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донет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њу</w:t>
      </w:r>
      <w:r w:rsidR="00424E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9552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од 6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месеци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4.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1-7. </w:t>
      </w:r>
      <w:r w:rsidR="00A95520"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посленом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дног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9552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суспендује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лиценц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период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шест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месеци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дног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посленоми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4.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</w:t>
      </w:r>
      <w:r w:rsidR="00A95520">
        <w:rPr>
          <w:rFonts w:ascii="Times New Roman" w:hAnsi="Times New Roman" w:cs="Times New Roman"/>
          <w:noProof/>
          <w:sz w:val="24"/>
          <w:szCs w:val="24"/>
          <w:lang w:val="sr-Cyrl-CS"/>
        </w:rPr>
        <w:t>. 8-17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27C8F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вилник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а, 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умишљ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јем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изсвесног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нех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нису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утврђ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ене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кш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јуће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околности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посленог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Новч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висини</w:t>
      </w:r>
      <w:r w:rsidR="00A9552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9552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20 % до 35 %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посленог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ћене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донет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њуод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9552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три 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95520">
        <w:rPr>
          <w:rFonts w:ascii="Times New Roman" w:hAnsi="Times New Roman" w:cs="Times New Roman"/>
          <w:noProof/>
          <w:sz w:val="24"/>
          <w:szCs w:val="24"/>
          <w:lang w:val="sr-Cyrl-CS"/>
        </w:rPr>
        <w:t>шест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месеци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дни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посленог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>о утврђ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еној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повреди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9552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одузим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лиценц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Уд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љ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ње</w:t>
      </w:r>
      <w:r w:rsidR="006E5A3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10.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привремено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љ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због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4.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1-5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10-16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57E3F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вилник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оконч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дисциплинског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а. </w:t>
      </w:r>
    </w:p>
    <w:p w:rsidR="006508E9" w:rsidRDefault="004B3ACC" w:rsidP="006508E9">
      <w:pPr>
        <w:pStyle w:val="normal1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lastRenderedPageBreak/>
        <w:t>Н</w:t>
      </w:r>
      <w:r w:rsidRPr="004B3ACC">
        <w:rPr>
          <w:rFonts w:ascii="Times New Roman" w:hAnsi="Times New Roman"/>
          <w:noProof/>
          <w:lang w:val="sr-Cyrl-CS"/>
        </w:rPr>
        <w:t>а</w:t>
      </w:r>
      <w:r>
        <w:rPr>
          <w:rFonts w:ascii="Times New Roman" w:hAnsi="Times New Roman"/>
          <w:noProof/>
          <w:lang w:val="sr-Cyrl-CS"/>
        </w:rPr>
        <w:t>кн</w:t>
      </w:r>
      <w:r w:rsidRPr="004B3ACC">
        <w:rPr>
          <w:rFonts w:ascii="Times New Roman" w:hAnsi="Times New Roman"/>
          <w:noProof/>
          <w:lang w:val="sr-Cyrl-CS"/>
        </w:rPr>
        <w:t>а</w:t>
      </w:r>
      <w:r>
        <w:rPr>
          <w:rFonts w:ascii="Times New Roman" w:hAnsi="Times New Roman"/>
          <w:noProof/>
          <w:lang w:val="sr-Cyrl-CS"/>
        </w:rPr>
        <w:t>д</w:t>
      </w:r>
      <w:r w:rsidRPr="004B3ACC">
        <w:rPr>
          <w:rFonts w:ascii="Times New Roman" w:hAnsi="Times New Roman"/>
          <w:noProof/>
          <w:lang w:val="sr-Cyrl-CS"/>
        </w:rPr>
        <w:t xml:space="preserve">а </w:t>
      </w:r>
      <w:r>
        <w:rPr>
          <w:rFonts w:ascii="Times New Roman" w:hAnsi="Times New Roman"/>
          <w:noProof/>
          <w:lang w:val="sr-Cyrl-CS"/>
        </w:rPr>
        <w:t>з</w:t>
      </w:r>
      <w:r w:rsidRPr="004B3ACC">
        <w:rPr>
          <w:rFonts w:ascii="Times New Roman" w:hAnsi="Times New Roman"/>
          <w:noProof/>
          <w:lang w:val="sr-Cyrl-CS"/>
        </w:rPr>
        <w:t>а</w:t>
      </w:r>
      <w:r>
        <w:rPr>
          <w:rFonts w:ascii="Times New Roman" w:hAnsi="Times New Roman"/>
          <w:noProof/>
          <w:lang w:val="sr-Cyrl-CS"/>
        </w:rPr>
        <w:t>р</w:t>
      </w:r>
      <w:r w:rsidRPr="004B3ACC">
        <w:rPr>
          <w:rFonts w:ascii="Times New Roman" w:hAnsi="Times New Roman"/>
          <w:noProof/>
          <w:lang w:val="sr-Cyrl-CS"/>
        </w:rPr>
        <w:t>а</w:t>
      </w:r>
      <w:r>
        <w:rPr>
          <w:rFonts w:ascii="Times New Roman" w:hAnsi="Times New Roman"/>
          <w:noProof/>
          <w:lang w:val="sr-Cyrl-CS"/>
        </w:rPr>
        <w:t>де</w:t>
      </w:r>
      <w:r w:rsidR="006E5A35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</w:t>
      </w:r>
      <w:r w:rsidRPr="004B3ACC">
        <w:rPr>
          <w:rFonts w:ascii="Times New Roman" w:hAnsi="Times New Roman"/>
          <w:noProof/>
          <w:lang w:val="sr-Cyrl-CS"/>
        </w:rPr>
        <w:t>а</w:t>
      </w:r>
      <w:r>
        <w:rPr>
          <w:rFonts w:ascii="Times New Roman" w:hAnsi="Times New Roman"/>
          <w:noProof/>
          <w:lang w:val="sr-Cyrl-CS"/>
        </w:rPr>
        <w:t>посленогз</w:t>
      </w:r>
      <w:r w:rsidRPr="004B3ACC">
        <w:rPr>
          <w:rFonts w:ascii="Times New Roman" w:hAnsi="Times New Roman"/>
          <w:noProof/>
          <w:lang w:val="sr-Cyrl-CS"/>
        </w:rPr>
        <w:t xml:space="preserve">а </w:t>
      </w:r>
      <w:r>
        <w:rPr>
          <w:rFonts w:ascii="Times New Roman" w:hAnsi="Times New Roman"/>
          <w:noProof/>
          <w:lang w:val="sr-Cyrl-CS"/>
        </w:rPr>
        <w:t>време</w:t>
      </w:r>
      <w:r w:rsidR="006E5A35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уд</w:t>
      </w:r>
      <w:r w:rsidRPr="004B3ACC">
        <w:rPr>
          <w:rFonts w:ascii="Times New Roman" w:hAnsi="Times New Roman"/>
          <w:noProof/>
          <w:lang w:val="sr-Cyrl-CS"/>
        </w:rPr>
        <w:t>а</w:t>
      </w:r>
      <w:r>
        <w:rPr>
          <w:rFonts w:ascii="Times New Roman" w:hAnsi="Times New Roman"/>
          <w:noProof/>
          <w:lang w:val="sr-Cyrl-CS"/>
        </w:rPr>
        <w:t>љењ</w:t>
      </w:r>
      <w:r w:rsidRPr="004B3ACC">
        <w:rPr>
          <w:rFonts w:ascii="Times New Roman" w:hAnsi="Times New Roman"/>
          <w:noProof/>
          <w:lang w:val="sr-Cyrl-CS"/>
        </w:rPr>
        <w:t xml:space="preserve">а </w:t>
      </w:r>
      <w:r>
        <w:rPr>
          <w:rFonts w:ascii="Times New Roman" w:hAnsi="Times New Roman"/>
          <w:noProof/>
          <w:lang w:val="sr-Cyrl-CS"/>
        </w:rPr>
        <w:t>с</w:t>
      </w:r>
      <w:r w:rsidRPr="004B3ACC">
        <w:rPr>
          <w:rFonts w:ascii="Times New Roman" w:hAnsi="Times New Roman"/>
          <w:noProof/>
          <w:lang w:val="sr-Cyrl-CS"/>
        </w:rPr>
        <w:t xml:space="preserve">а </w:t>
      </w:r>
      <w:r>
        <w:rPr>
          <w:rFonts w:ascii="Times New Roman" w:hAnsi="Times New Roman"/>
          <w:noProof/>
          <w:lang w:val="sr-Cyrl-CS"/>
        </w:rPr>
        <w:t>р</w:t>
      </w:r>
      <w:r w:rsidRPr="004B3ACC">
        <w:rPr>
          <w:rFonts w:ascii="Times New Roman" w:hAnsi="Times New Roman"/>
          <w:noProof/>
          <w:lang w:val="sr-Cyrl-CS"/>
        </w:rPr>
        <w:t>а</w:t>
      </w:r>
      <w:r>
        <w:rPr>
          <w:rFonts w:ascii="Times New Roman" w:hAnsi="Times New Roman"/>
          <w:noProof/>
          <w:lang w:val="sr-Cyrl-CS"/>
        </w:rPr>
        <w:t>д</w:t>
      </w:r>
      <w:r w:rsidRPr="004B3ACC">
        <w:rPr>
          <w:rFonts w:ascii="Times New Roman" w:hAnsi="Times New Roman"/>
          <w:noProof/>
          <w:lang w:val="sr-Cyrl-CS"/>
        </w:rPr>
        <w:t xml:space="preserve">а </w:t>
      </w:r>
      <w:r>
        <w:rPr>
          <w:rFonts w:ascii="Times New Roman" w:hAnsi="Times New Roman"/>
          <w:noProof/>
          <w:lang w:val="sr-Cyrl-CS"/>
        </w:rPr>
        <w:t>врши</w:t>
      </w:r>
      <w:r w:rsidR="006E5A35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6E5A35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6E5A35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скл</w:t>
      </w:r>
      <w:r w:rsidRPr="004B3ACC">
        <w:rPr>
          <w:rFonts w:ascii="Times New Roman" w:hAnsi="Times New Roman"/>
          <w:noProof/>
          <w:lang w:val="sr-Cyrl-CS"/>
        </w:rPr>
        <w:t>а</w:t>
      </w:r>
      <w:r>
        <w:rPr>
          <w:rFonts w:ascii="Times New Roman" w:hAnsi="Times New Roman"/>
          <w:noProof/>
          <w:lang w:val="sr-Cyrl-CS"/>
        </w:rPr>
        <w:t>ду</w:t>
      </w:r>
      <w:r w:rsidR="006E5A35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</w:t>
      </w:r>
      <w:r w:rsidRPr="004B3ACC">
        <w:rPr>
          <w:rFonts w:ascii="Times New Roman" w:hAnsi="Times New Roman"/>
          <w:noProof/>
          <w:lang w:val="sr-Cyrl-CS"/>
        </w:rPr>
        <w:t xml:space="preserve">а </w:t>
      </w:r>
      <w:r>
        <w:rPr>
          <w:rFonts w:ascii="Times New Roman" w:hAnsi="Times New Roman"/>
          <w:noProof/>
          <w:lang w:val="sr-Cyrl-CS"/>
        </w:rPr>
        <w:t>одредб</w:t>
      </w:r>
      <w:r w:rsidRPr="004B3ACC">
        <w:rPr>
          <w:rFonts w:ascii="Times New Roman" w:hAnsi="Times New Roman"/>
          <w:noProof/>
          <w:lang w:val="sr-Cyrl-CS"/>
        </w:rPr>
        <w:t>а</w:t>
      </w:r>
      <w:r>
        <w:rPr>
          <w:rFonts w:ascii="Times New Roman" w:hAnsi="Times New Roman"/>
          <w:noProof/>
          <w:lang w:val="sr-Cyrl-CS"/>
        </w:rPr>
        <w:t>м</w:t>
      </w:r>
      <w:r w:rsidRPr="004B3ACC">
        <w:rPr>
          <w:rFonts w:ascii="Times New Roman" w:hAnsi="Times New Roman"/>
          <w:noProof/>
          <w:lang w:val="sr-Cyrl-CS"/>
        </w:rPr>
        <w:t xml:space="preserve">а </w:t>
      </w:r>
      <w:r>
        <w:rPr>
          <w:rFonts w:ascii="Times New Roman" w:hAnsi="Times New Roman"/>
          <w:noProof/>
          <w:lang w:val="sr-Cyrl-CS"/>
        </w:rPr>
        <w:t>З</w:t>
      </w:r>
      <w:r w:rsidRPr="004B3ACC">
        <w:rPr>
          <w:rFonts w:ascii="Times New Roman" w:hAnsi="Times New Roman"/>
          <w:noProof/>
          <w:lang w:val="sr-Cyrl-CS"/>
        </w:rPr>
        <w:t>а</w:t>
      </w:r>
      <w:r>
        <w:rPr>
          <w:rFonts w:ascii="Times New Roman" w:hAnsi="Times New Roman"/>
          <w:noProof/>
          <w:lang w:val="sr-Cyrl-CS"/>
        </w:rPr>
        <w:t>кон</w:t>
      </w:r>
      <w:r w:rsidRPr="004B3ACC">
        <w:rPr>
          <w:rFonts w:ascii="Times New Roman" w:hAnsi="Times New Roman"/>
          <w:noProof/>
          <w:lang w:val="sr-Cyrl-CS"/>
        </w:rPr>
        <w:t xml:space="preserve">а </w:t>
      </w:r>
      <w:r>
        <w:rPr>
          <w:rFonts w:ascii="Times New Roman" w:hAnsi="Times New Roman"/>
          <w:noProof/>
          <w:lang w:val="sr-Cyrl-CS"/>
        </w:rPr>
        <w:t>о</w:t>
      </w:r>
      <w:r w:rsidR="00A955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</w:t>
      </w:r>
      <w:r w:rsidRPr="004B3ACC">
        <w:rPr>
          <w:rFonts w:ascii="Times New Roman" w:hAnsi="Times New Roman"/>
          <w:noProof/>
          <w:lang w:val="sr-Cyrl-CS"/>
        </w:rPr>
        <w:t>а</w:t>
      </w:r>
      <w:r>
        <w:rPr>
          <w:rFonts w:ascii="Times New Roman" w:hAnsi="Times New Roman"/>
          <w:noProof/>
          <w:lang w:val="sr-Cyrl-CS"/>
        </w:rPr>
        <w:t>ду</w:t>
      </w:r>
      <w:r w:rsidRPr="004B3ACC">
        <w:rPr>
          <w:rFonts w:ascii="Times New Roman" w:hAnsi="Times New Roman"/>
          <w:noProof/>
          <w:lang w:val="sr-Cyrl-CS"/>
        </w:rPr>
        <w:t xml:space="preserve">. </w:t>
      </w:r>
    </w:p>
    <w:p w:rsidR="006508E9" w:rsidRPr="006508E9" w:rsidRDefault="006508E9" w:rsidP="006508E9">
      <w:pPr>
        <w:pStyle w:val="normal1"/>
        <w:jc w:val="both"/>
        <w:rPr>
          <w:color w:val="000000"/>
          <w:sz w:val="18"/>
          <w:szCs w:val="18"/>
          <w:lang w:val="sr-Cyrl-CS"/>
        </w:rPr>
      </w:pPr>
      <w:r>
        <w:rPr>
          <w:rFonts w:ascii="Times New Roman" w:hAnsi="Times New Roman"/>
          <w:noProof/>
          <w:lang w:val="sr-Cyrl-CS"/>
        </w:rPr>
        <w:t>Удаљење из става 1. овог члана може да траје најдуже три месеца, а по истеку тог периода послодавац је дужан да запосленог врати на рад или да му откаже уговор о раду ако за то постоје оправдани разлози утврђени законом.</w:t>
      </w:r>
    </w:p>
    <w:p w:rsidR="006508E9" w:rsidRPr="006508E9" w:rsidRDefault="006508E9" w:rsidP="006508E9">
      <w:pPr>
        <w:pStyle w:val="normal1"/>
        <w:jc w:val="both"/>
        <w:rPr>
          <w:color w:val="000000"/>
          <w:sz w:val="18"/>
          <w:szCs w:val="18"/>
          <w:lang w:val="sr-Cyrl-CS"/>
        </w:rPr>
      </w:pPr>
      <w:r w:rsidRPr="006508E9">
        <w:rPr>
          <w:bCs/>
          <w:color w:val="000000"/>
          <w:sz w:val="18"/>
          <w:szCs w:val="18"/>
          <w:lang w:val="sr-Cyrl-CS"/>
        </w:rPr>
        <w:t>За време</w:t>
      </w:r>
      <w:r>
        <w:rPr>
          <w:b/>
          <w:bCs/>
          <w:color w:val="000000"/>
          <w:sz w:val="18"/>
          <w:szCs w:val="18"/>
          <w:lang w:val="sr-Cyrl-CS"/>
        </w:rPr>
        <w:t xml:space="preserve"> </w:t>
      </w:r>
      <w:r w:rsidRPr="006508E9">
        <w:rPr>
          <w:bCs/>
          <w:color w:val="000000"/>
          <w:sz w:val="18"/>
          <w:szCs w:val="18"/>
          <w:lang w:val="sr-Cyrl-CS"/>
        </w:rPr>
        <w:t>прив</w:t>
      </w:r>
      <w:r>
        <w:rPr>
          <w:bCs/>
          <w:color w:val="000000"/>
          <w:sz w:val="18"/>
          <w:szCs w:val="18"/>
          <w:lang w:val="sr-Cyrl-CS"/>
        </w:rPr>
        <w:t>ременог удаљења запосленог са рада у смислу овог члана, запосленом припада накнада зараде у висини једне четвртине, а ако издржава породицу у висини једне трећине основне зараде.</w:t>
      </w:r>
    </w:p>
    <w:p w:rsidR="00A95520" w:rsidRDefault="00A95520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Наставник, васпитач и стручни сарадник коме је суспендована лиценца на основу одредаба закона, удаљава се привремено из образовно-васпитног рада, до укидања сзспензије лиценце.</w:t>
      </w:r>
    </w:p>
    <w:p w:rsidR="00A95520" w:rsidRPr="004B3ACC" w:rsidRDefault="00A95520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 директор не удаљи запосленог, Школски одбор је дужан да донесе одлуку о удаљењу.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Дисциплински</w:t>
      </w:r>
      <w:r w:rsidR="006E5A3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поступ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11.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учини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кшу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услуч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6E5A35" w:rsidP="004B3AC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Директор Школе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покреће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поступ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доноси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одлуку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меру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против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посленог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4B3ACC" w:rsidRPr="004B3ACC" w:rsidRDefault="004B3ACC" w:rsidP="004B3AC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покреће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писменим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кључком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приговор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допуштен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држи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тке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опис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место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чин</w:t>
      </w:r>
      <w:r w:rsidR="006508E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извршењ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зују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извршење</w:t>
      </w:r>
      <w:r w:rsidR="006E5A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кључ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вљ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посленом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сније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дисциплинског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а. </w:t>
      </w:r>
    </w:p>
    <w:p w:rsidR="004B3ACC" w:rsidRPr="004B3ACC" w:rsidRDefault="004B3ACC" w:rsidP="004B3AC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бити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слуш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вом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изложи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своју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ну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преко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ступник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ву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писмену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ну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4B3ACC" w:rsidRPr="004B3ACC" w:rsidRDefault="004B3ACC" w:rsidP="004B3AC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Изузетно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одржи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присуств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посленог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условом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ву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уредно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позв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4B3ACC" w:rsidRPr="004B3ACC" w:rsidRDefault="004B3ACC" w:rsidP="004B3AC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>вођ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дисциплинског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сходно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примењују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вног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а.</w:t>
      </w:r>
    </w:p>
    <w:p w:rsidR="004B3ACC" w:rsidRPr="004B3ACC" w:rsidRDefault="004B3ACC" w:rsidP="004B3AC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осим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случ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јевим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ним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коном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уређ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ује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општи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вни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4B3ACC" w:rsidRPr="004B3ACC" w:rsidRDefault="004B3ACC" w:rsidP="004B3AC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По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спроведеном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доноси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огл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сити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кривим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случ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ју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му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ослободити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обуст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вити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12.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одлучује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изриц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њу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посленом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јући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виду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тежину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последице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степен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посленог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његово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кш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јуће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отеж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јуће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околности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дисциплинској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посленог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вљ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посленом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његовом</w:t>
      </w:r>
      <w:r w:rsidR="00691E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ниоцу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ст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релост</w:t>
      </w:r>
      <w:r w:rsidR="00691E7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покрет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691E7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вођ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ењ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дисциплинског</w:t>
      </w:r>
      <w:r w:rsidR="00691E7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поступк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13.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дисциплинског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учиниоц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шест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осим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44.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46.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дисциплинског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DB7065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Вођ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ење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дисциплинског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рев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шест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месеци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покрет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дисциплинског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</w:t>
      </w:r>
      <w:r w:rsidR="004B3ACC"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држи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обележј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кривичног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дисциплинског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протеком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шест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дне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учиниоц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протеком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кривично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гоњење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кривично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дело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шест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месеци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релост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>вођ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дисциплинског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тече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покрене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због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одсуств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посленог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них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злог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вн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штит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посленог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14.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дисциплинској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приговор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колском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вљ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донесе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приговору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15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вљ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приговор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приговор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небл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говремен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недопуштен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вљен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неовл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шћеног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колски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цити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кључком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Школски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решењем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одбиј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приговор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утврди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вилно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спроведен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снов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кону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, 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приговор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неоснов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колски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утврди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одлучне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чињенице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погрешно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непотпуно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утврђ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ене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повређ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утиц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вилно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ри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противречности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зложењем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решењем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поништити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донето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првостепеном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тити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предмет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поновни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Против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новог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приговор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колски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одлучи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приговору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довољ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његовом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одлуком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тити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длежном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суду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15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истек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доношење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вљ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Евиденциј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</w:t>
      </w:r>
      <w:r w:rsidR="00DB706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изреченим</w:t>
      </w:r>
      <w:r w:rsidR="00DB706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дисциплинским</w:t>
      </w:r>
      <w:r w:rsidR="00DB706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мер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15.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евиденцију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дисциплинским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изреченим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поштов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чел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них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коном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уређ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ује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штит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оличности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териј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лн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одговорност</w:t>
      </w:r>
      <w:r w:rsidR="00DB706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посленог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16.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териј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лну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несе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Школи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дом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мерно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јњом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жњом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проузроков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више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послених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мерно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јњом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жњом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утврдити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удео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ког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послених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учињеној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штети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солид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рно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утвђ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покреће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доноси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Ш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коле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спроведеном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B7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>утврђ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еној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доноси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посленог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огл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одговорним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лу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везује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докн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>одређ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ује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чин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докн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донети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посленог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делимично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потпуности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ослоб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>ђ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против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посленог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обуст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вити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вилим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општег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вног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посленог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делимично</w:t>
      </w:r>
      <w:r w:rsidR="00057E3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ослободити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штете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проузроков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мерно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>З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вршне</w:t>
      </w:r>
      <w:r w:rsidR="000F341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одредбе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17.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Измене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допуне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вилник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врше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исти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чин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попоступк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ном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његово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доношење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18.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57E3F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вилник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ступ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гу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осмог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вљив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огл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сно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>ј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бли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коле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Ступ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њем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сн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гу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вилник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прест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жи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вилник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27C8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дисциплинској и материјалној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послених</w:t>
      </w:r>
      <w:r w:rsidR="000F341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527C8F">
        <w:rPr>
          <w:rFonts w:ascii="Times New Roman" w:hAnsi="Times New Roman" w:cs="Times New Roman"/>
          <w:noProof/>
          <w:sz w:val="24"/>
          <w:szCs w:val="24"/>
          <w:lang w:val="sr-Cyrl-CS"/>
        </w:rPr>
        <w:t>61-444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>/10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27C8F">
        <w:rPr>
          <w:rFonts w:ascii="Times New Roman" w:hAnsi="Times New Roman" w:cs="Times New Roman"/>
          <w:noProof/>
          <w:sz w:val="24"/>
          <w:szCs w:val="24"/>
          <w:lang w:val="sr-Cyrl-CS"/>
        </w:rPr>
        <w:t>од 08.06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>.2010.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527C8F">
        <w:rPr>
          <w:rFonts w:ascii="Times New Roman" w:hAnsi="Times New Roman" w:cs="Times New Roman"/>
          <w:noProof/>
          <w:sz w:val="24"/>
          <w:szCs w:val="24"/>
          <w:lang w:val="sr-Cyrl-CS"/>
        </w:rPr>
        <w:t>, као и Измене и допуне број 61-552/2011 од 26.10.2011. године.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4B3ACC" w:rsidRPr="004B3ACC" w:rsidRDefault="004B3ACC" w:rsidP="004B3AC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>   </w:t>
      </w:r>
    </w:p>
    <w:p w:rsidR="004B3ACC" w:rsidRPr="004B3ACC" w:rsidRDefault="004B3ACC" w:rsidP="004B3ACC">
      <w:pPr>
        <w:tabs>
          <w:tab w:val="left" w:pos="4270"/>
          <w:tab w:val="left" w:pos="5164"/>
        </w:tabs>
        <w:spacing w:before="0" w:beforeAutospacing="0" w:after="200" w:afterAutospacing="0"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ПРЕДСЕДНИК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ШКОЛСКОГ</w:t>
      </w:r>
      <w:r w:rsidR="0032622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</w:p>
    <w:p w:rsidR="00A706C9" w:rsidRDefault="004B3ACC" w:rsidP="004B3ACC">
      <w:pPr>
        <w:tabs>
          <w:tab w:val="left" w:pos="4270"/>
          <w:tab w:val="left" w:pos="5164"/>
        </w:tabs>
        <w:spacing w:before="0" w:beforeAutospacing="0" w:after="200" w:afterAutospacing="0"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  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ab/>
        <w:t xml:space="preserve">  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tab/>
        <w:t xml:space="preserve">  _______________________________ </w:t>
      </w:r>
      <w:r w:rsidRPr="004B3ACC">
        <w:rPr>
          <w:rFonts w:ascii="Times New Roman" w:hAnsi="Times New Roman" w:cs="Times New Roman"/>
          <w:noProof/>
          <w:sz w:val="24"/>
          <w:szCs w:val="24"/>
          <w:lang w:val="sr-Cyrl-CS"/>
        </w:rPr>
        <w:br/>
      </w:r>
      <w:r w:rsidR="00527C8F">
        <w:rPr>
          <w:rFonts w:ascii="Times New Roman" w:hAnsi="Times New Roman" w:cs="Times New Roman"/>
          <w:noProof/>
          <w:sz w:val="24"/>
          <w:szCs w:val="24"/>
          <w:lang w:val="sr-Cyrl-CS"/>
        </w:rPr>
        <w:t>Милош Момчиловић</w:t>
      </w:r>
    </w:p>
    <w:p w:rsidR="006F5D62" w:rsidRDefault="006F5D62" w:rsidP="004B3ACC">
      <w:pPr>
        <w:tabs>
          <w:tab w:val="left" w:pos="4270"/>
          <w:tab w:val="left" w:pos="5164"/>
        </w:tabs>
        <w:spacing w:before="0" w:beforeAutospacing="0" w:after="200" w:afterAutospacing="0"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F5D62" w:rsidRPr="006F5D62" w:rsidRDefault="00527C8F" w:rsidP="006F5D62">
      <w:pPr>
        <w:pStyle w:val="NoSpacing"/>
        <w:rPr>
          <w:szCs w:val="24"/>
        </w:rPr>
      </w:pPr>
      <w:r>
        <w:rPr>
          <w:noProof/>
          <w:lang w:val="sr-Cyrl-CS"/>
        </w:rPr>
        <w:t>У Великој Греди</w:t>
      </w:r>
    </w:p>
    <w:p w:rsidR="006F5D62" w:rsidRPr="0007573C" w:rsidRDefault="006F5D62" w:rsidP="006F5D62">
      <w:pPr>
        <w:tabs>
          <w:tab w:val="left" w:pos="4270"/>
          <w:tab w:val="left" w:pos="5164"/>
        </w:tabs>
        <w:spacing w:before="0" w:beforeAutospacing="0" w:after="200" w:afterAutospacing="0" w:line="276" w:lineRule="auto"/>
        <w:rPr>
          <w:rFonts w:ascii="Times New Roman" w:hAnsi="Times New Roman" w:cs="Times New Roman"/>
          <w:noProof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Број:</w:t>
      </w:r>
      <w:r w:rsidR="0007573C">
        <w:rPr>
          <w:rFonts w:ascii="Times New Roman" w:hAnsi="Times New Roman" w:cs="Times New Roman"/>
          <w:noProof/>
          <w:sz w:val="24"/>
          <w:szCs w:val="24"/>
          <w:lang/>
        </w:rPr>
        <w:t xml:space="preserve"> 61-176/14</w:t>
      </w:r>
    </w:p>
    <w:p w:rsidR="006F5D62" w:rsidRPr="0007573C" w:rsidRDefault="006F5D62" w:rsidP="006F5D62">
      <w:pPr>
        <w:tabs>
          <w:tab w:val="left" w:pos="4270"/>
          <w:tab w:val="left" w:pos="5164"/>
        </w:tabs>
        <w:spacing w:before="0" w:beforeAutospacing="0" w:after="200" w:afterAutospacing="0" w:line="276" w:lineRule="auto"/>
        <w:rPr>
          <w:rFonts w:ascii="Times New Roman" w:hAnsi="Times New Roman" w:cs="Times New Roman"/>
          <w:noProof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Дана:</w:t>
      </w:r>
      <w:r w:rsidR="0007573C">
        <w:rPr>
          <w:rFonts w:ascii="Times New Roman" w:hAnsi="Times New Roman" w:cs="Times New Roman"/>
          <w:noProof/>
          <w:sz w:val="24"/>
          <w:szCs w:val="24"/>
          <w:lang/>
        </w:rPr>
        <w:t xml:space="preserve"> 26.05.2014. година</w:t>
      </w:r>
    </w:p>
    <w:p w:rsidR="006F5D62" w:rsidRDefault="006F5D62" w:rsidP="006F5D62">
      <w:pPr>
        <w:tabs>
          <w:tab w:val="left" w:pos="4270"/>
          <w:tab w:val="left" w:pos="5164"/>
        </w:tabs>
        <w:spacing w:before="0" w:beforeAutospacing="0" w:after="200" w:afterAutospacing="0" w:line="276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F5D62" w:rsidRDefault="006F5D62" w:rsidP="006F5D62">
      <w:pPr>
        <w:tabs>
          <w:tab w:val="left" w:pos="4270"/>
          <w:tab w:val="left" w:pos="5164"/>
        </w:tabs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 је Правилник о дисциплинској и матер</w:t>
      </w:r>
      <w:r w:rsidR="0007573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ијалној одговорности бр 61-176/14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објављен на Огласн</w:t>
      </w:r>
      <w:r w:rsidR="0007573C">
        <w:rPr>
          <w:rFonts w:ascii="Times New Roman" w:hAnsi="Times New Roman" w:cs="Times New Roman"/>
          <w:noProof/>
          <w:sz w:val="24"/>
          <w:szCs w:val="24"/>
          <w:lang w:val="sr-Cyrl-CS"/>
        </w:rPr>
        <w:t>ој табли Школе, дана 27.05.2014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године, тврди и оверава секретар Школе.</w:t>
      </w:r>
    </w:p>
    <w:p w:rsidR="006F5D62" w:rsidRDefault="006F5D62" w:rsidP="006F5D62">
      <w:pPr>
        <w:tabs>
          <w:tab w:val="left" w:pos="4270"/>
          <w:tab w:val="left" w:pos="5164"/>
        </w:tabs>
        <w:spacing w:before="0" w:beforeAutospacing="0" w:after="200" w:afterAutospacing="0" w:line="276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            ________________________</w:t>
      </w:r>
    </w:p>
    <w:p w:rsidR="006F5D62" w:rsidRPr="004B3ACC" w:rsidRDefault="006F5D62" w:rsidP="006F5D62">
      <w:pPr>
        <w:tabs>
          <w:tab w:val="left" w:pos="4270"/>
          <w:tab w:val="left" w:pos="5164"/>
        </w:tabs>
        <w:spacing w:before="0" w:beforeAutospacing="0" w:after="200" w:afterAutospacing="0" w:line="276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                     Гордана Маричић, дипл.правник</w:t>
      </w:r>
    </w:p>
    <w:sectPr w:rsidR="006F5D62" w:rsidRPr="004B3ACC" w:rsidSect="00CC6EA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1D3"/>
    <w:multiLevelType w:val="hybridMultilevel"/>
    <w:tmpl w:val="0A5EF544"/>
    <w:lvl w:ilvl="0" w:tplc="FAF887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-185"/>
        </w:tabs>
        <w:ind w:left="-18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535"/>
        </w:tabs>
        <w:ind w:left="53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55"/>
        </w:tabs>
        <w:ind w:left="125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1975"/>
        </w:tabs>
        <w:ind w:left="197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2695"/>
        </w:tabs>
        <w:ind w:left="269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5"/>
        </w:tabs>
        <w:ind w:left="341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4135"/>
        </w:tabs>
        <w:ind w:left="413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4855"/>
        </w:tabs>
        <w:ind w:left="4855" w:hanging="360"/>
      </w:pPr>
      <w:rPr>
        <w:rFonts w:cs="Times New Roman"/>
      </w:rPr>
    </w:lvl>
  </w:abstractNum>
  <w:abstractNum w:abstractNumId="1">
    <w:nsid w:val="17C16A69"/>
    <w:multiLevelType w:val="hybridMultilevel"/>
    <w:tmpl w:val="E7A0A84C"/>
    <w:lvl w:ilvl="0" w:tplc="CB8EB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7B18C7"/>
    <w:multiLevelType w:val="hybridMultilevel"/>
    <w:tmpl w:val="9C7A7496"/>
    <w:lvl w:ilvl="0" w:tplc="02420A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D80B84"/>
    <w:multiLevelType w:val="hybridMultilevel"/>
    <w:tmpl w:val="B6BA9910"/>
    <w:lvl w:ilvl="0" w:tplc="75E2F3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6776A99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FB7E4E"/>
    <w:multiLevelType w:val="hybridMultilevel"/>
    <w:tmpl w:val="1AA0CA24"/>
    <w:lvl w:ilvl="0" w:tplc="7ED66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237883"/>
    <w:multiLevelType w:val="hybridMultilevel"/>
    <w:tmpl w:val="10C2374A"/>
    <w:lvl w:ilvl="0" w:tplc="98D0FC0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071053"/>
    <w:multiLevelType w:val="hybridMultilevel"/>
    <w:tmpl w:val="ECC622FC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6443C1"/>
    <w:multiLevelType w:val="hybridMultilevel"/>
    <w:tmpl w:val="81309F9A"/>
    <w:lvl w:ilvl="0" w:tplc="59C6948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EA4DBD"/>
    <w:multiLevelType w:val="hybridMultilevel"/>
    <w:tmpl w:val="0CEC2EA6"/>
    <w:lvl w:ilvl="0" w:tplc="EA765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642DA3"/>
    <w:multiLevelType w:val="hybridMultilevel"/>
    <w:tmpl w:val="90D0D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523400"/>
    <w:multiLevelType w:val="hybridMultilevel"/>
    <w:tmpl w:val="688C413E"/>
    <w:lvl w:ilvl="0" w:tplc="C9CAE1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9C4D51"/>
    <w:multiLevelType w:val="hybridMultilevel"/>
    <w:tmpl w:val="A510EC98"/>
    <w:lvl w:ilvl="0" w:tplc="2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6617FA"/>
    <w:multiLevelType w:val="hybridMultilevel"/>
    <w:tmpl w:val="E048E522"/>
    <w:lvl w:ilvl="0" w:tplc="70EEC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1F69C0"/>
    <w:multiLevelType w:val="hybridMultilevel"/>
    <w:tmpl w:val="9F18E9C2"/>
    <w:lvl w:ilvl="0" w:tplc="67E8B5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422524"/>
    <w:multiLevelType w:val="hybridMultilevel"/>
    <w:tmpl w:val="3A08D8D6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374724F"/>
    <w:multiLevelType w:val="hybridMultilevel"/>
    <w:tmpl w:val="03FC3494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8EA0184"/>
    <w:multiLevelType w:val="hybridMultilevel"/>
    <w:tmpl w:val="63E4A792"/>
    <w:lvl w:ilvl="0" w:tplc="9590545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B3735FB"/>
    <w:multiLevelType w:val="hybridMultilevel"/>
    <w:tmpl w:val="C96A8F2E"/>
    <w:lvl w:ilvl="0" w:tplc="2F38C5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E4A266D"/>
    <w:multiLevelType w:val="hybridMultilevel"/>
    <w:tmpl w:val="3CD4F63E"/>
    <w:lvl w:ilvl="0" w:tplc="943C33A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9A5D66"/>
    <w:multiLevelType w:val="hybridMultilevel"/>
    <w:tmpl w:val="77822324"/>
    <w:lvl w:ilvl="0" w:tplc="09705A8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5090338"/>
    <w:multiLevelType w:val="hybridMultilevel"/>
    <w:tmpl w:val="3BA46F0C"/>
    <w:lvl w:ilvl="0" w:tplc="F6E07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5E623EB"/>
    <w:multiLevelType w:val="hybridMultilevel"/>
    <w:tmpl w:val="CA966BC4"/>
    <w:lvl w:ilvl="0" w:tplc="44EEE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9B670A"/>
    <w:multiLevelType w:val="hybridMultilevel"/>
    <w:tmpl w:val="B3787B30"/>
    <w:lvl w:ilvl="0" w:tplc="8E968E9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2A815DD"/>
    <w:multiLevelType w:val="hybridMultilevel"/>
    <w:tmpl w:val="E8DA7E16"/>
    <w:lvl w:ilvl="0" w:tplc="19E83F12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0C2E20"/>
    <w:multiLevelType w:val="hybridMultilevel"/>
    <w:tmpl w:val="9FBC96C6"/>
    <w:lvl w:ilvl="0" w:tplc="7B2A9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13ABE"/>
    <w:multiLevelType w:val="hybridMultilevel"/>
    <w:tmpl w:val="8A708652"/>
    <w:lvl w:ilvl="0" w:tplc="A31CFEC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97B23D2"/>
    <w:multiLevelType w:val="hybridMultilevel"/>
    <w:tmpl w:val="5DC4BED2"/>
    <w:lvl w:ilvl="0" w:tplc="594AC4C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1B24FC"/>
    <w:multiLevelType w:val="hybridMultilevel"/>
    <w:tmpl w:val="C4FC99A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695CA7"/>
    <w:multiLevelType w:val="hybridMultilevel"/>
    <w:tmpl w:val="3BD6DA9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DF71D6"/>
    <w:multiLevelType w:val="hybridMultilevel"/>
    <w:tmpl w:val="E94C9270"/>
    <w:lvl w:ilvl="0" w:tplc="5992A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EAD"/>
    <w:rsid w:val="00000B9E"/>
    <w:rsid w:val="000105D0"/>
    <w:rsid w:val="0002271E"/>
    <w:rsid w:val="00022D07"/>
    <w:rsid w:val="00033AD7"/>
    <w:rsid w:val="00057E3F"/>
    <w:rsid w:val="0007573C"/>
    <w:rsid w:val="0008006F"/>
    <w:rsid w:val="00081EFE"/>
    <w:rsid w:val="00096664"/>
    <w:rsid w:val="000A4DC3"/>
    <w:rsid w:val="000C1229"/>
    <w:rsid w:val="000C2954"/>
    <w:rsid w:val="000C6E92"/>
    <w:rsid w:val="000E4CE3"/>
    <w:rsid w:val="000F2955"/>
    <w:rsid w:val="000F3413"/>
    <w:rsid w:val="000F4043"/>
    <w:rsid w:val="00103EB9"/>
    <w:rsid w:val="00105C99"/>
    <w:rsid w:val="0011472B"/>
    <w:rsid w:val="001420A1"/>
    <w:rsid w:val="001445D1"/>
    <w:rsid w:val="00165108"/>
    <w:rsid w:val="001725C9"/>
    <w:rsid w:val="00172C01"/>
    <w:rsid w:val="00175F21"/>
    <w:rsid w:val="00194952"/>
    <w:rsid w:val="00195974"/>
    <w:rsid w:val="001A23CF"/>
    <w:rsid w:val="001A601E"/>
    <w:rsid w:val="001B2ABE"/>
    <w:rsid w:val="001D2DAD"/>
    <w:rsid w:val="001F007B"/>
    <w:rsid w:val="00213A50"/>
    <w:rsid w:val="002203C1"/>
    <w:rsid w:val="0023311F"/>
    <w:rsid w:val="00241DFC"/>
    <w:rsid w:val="00245E85"/>
    <w:rsid w:val="0024629E"/>
    <w:rsid w:val="00287079"/>
    <w:rsid w:val="00296674"/>
    <w:rsid w:val="002A396D"/>
    <w:rsid w:val="002B373C"/>
    <w:rsid w:val="002B6956"/>
    <w:rsid w:val="002D6C4A"/>
    <w:rsid w:val="002F0813"/>
    <w:rsid w:val="003016D3"/>
    <w:rsid w:val="0030402D"/>
    <w:rsid w:val="00305B12"/>
    <w:rsid w:val="00312D2E"/>
    <w:rsid w:val="00315768"/>
    <w:rsid w:val="00326221"/>
    <w:rsid w:val="003511B5"/>
    <w:rsid w:val="00351554"/>
    <w:rsid w:val="00362959"/>
    <w:rsid w:val="003961BF"/>
    <w:rsid w:val="003A188C"/>
    <w:rsid w:val="003C2FC9"/>
    <w:rsid w:val="003C7F59"/>
    <w:rsid w:val="003F306E"/>
    <w:rsid w:val="00417EF5"/>
    <w:rsid w:val="00422E00"/>
    <w:rsid w:val="00424EC1"/>
    <w:rsid w:val="00445263"/>
    <w:rsid w:val="004506C6"/>
    <w:rsid w:val="00456C0F"/>
    <w:rsid w:val="004643C0"/>
    <w:rsid w:val="00466D1E"/>
    <w:rsid w:val="00470E87"/>
    <w:rsid w:val="00474718"/>
    <w:rsid w:val="004831CA"/>
    <w:rsid w:val="0049017D"/>
    <w:rsid w:val="00491433"/>
    <w:rsid w:val="004915E0"/>
    <w:rsid w:val="00493495"/>
    <w:rsid w:val="004A3614"/>
    <w:rsid w:val="004B3ACC"/>
    <w:rsid w:val="004B51B3"/>
    <w:rsid w:val="004C1A59"/>
    <w:rsid w:val="004C2937"/>
    <w:rsid w:val="004D23CC"/>
    <w:rsid w:val="00520635"/>
    <w:rsid w:val="005216AF"/>
    <w:rsid w:val="00527C8F"/>
    <w:rsid w:val="005544FB"/>
    <w:rsid w:val="0055499A"/>
    <w:rsid w:val="00570630"/>
    <w:rsid w:val="00570FBF"/>
    <w:rsid w:val="00582FE2"/>
    <w:rsid w:val="00587870"/>
    <w:rsid w:val="00591689"/>
    <w:rsid w:val="005A146B"/>
    <w:rsid w:val="005A4C5B"/>
    <w:rsid w:val="005A7ADF"/>
    <w:rsid w:val="005B0E00"/>
    <w:rsid w:val="005B77C8"/>
    <w:rsid w:val="005C0E90"/>
    <w:rsid w:val="005C5924"/>
    <w:rsid w:val="005D0684"/>
    <w:rsid w:val="005D3D44"/>
    <w:rsid w:val="005E008A"/>
    <w:rsid w:val="005E058D"/>
    <w:rsid w:val="005E20D0"/>
    <w:rsid w:val="005E3386"/>
    <w:rsid w:val="005E5EBB"/>
    <w:rsid w:val="005F36BF"/>
    <w:rsid w:val="006117C9"/>
    <w:rsid w:val="00614E6E"/>
    <w:rsid w:val="006166D4"/>
    <w:rsid w:val="00617589"/>
    <w:rsid w:val="0062230A"/>
    <w:rsid w:val="00630D4F"/>
    <w:rsid w:val="006508E9"/>
    <w:rsid w:val="0065353E"/>
    <w:rsid w:val="00656223"/>
    <w:rsid w:val="006657DD"/>
    <w:rsid w:val="00691E7F"/>
    <w:rsid w:val="00692EE0"/>
    <w:rsid w:val="006963FF"/>
    <w:rsid w:val="006A365E"/>
    <w:rsid w:val="006B24B5"/>
    <w:rsid w:val="006B524D"/>
    <w:rsid w:val="006B719E"/>
    <w:rsid w:val="006C29D1"/>
    <w:rsid w:val="006E5A35"/>
    <w:rsid w:val="006F02C5"/>
    <w:rsid w:val="006F5D62"/>
    <w:rsid w:val="0070144F"/>
    <w:rsid w:val="00702C90"/>
    <w:rsid w:val="00727D5D"/>
    <w:rsid w:val="00733026"/>
    <w:rsid w:val="00745E7E"/>
    <w:rsid w:val="007779D8"/>
    <w:rsid w:val="0078414C"/>
    <w:rsid w:val="007954C0"/>
    <w:rsid w:val="007B4527"/>
    <w:rsid w:val="007B495C"/>
    <w:rsid w:val="007E7CE8"/>
    <w:rsid w:val="007F0C21"/>
    <w:rsid w:val="007F23F1"/>
    <w:rsid w:val="00805A84"/>
    <w:rsid w:val="00813C0D"/>
    <w:rsid w:val="00817492"/>
    <w:rsid w:val="00820884"/>
    <w:rsid w:val="00820A46"/>
    <w:rsid w:val="00840335"/>
    <w:rsid w:val="00846689"/>
    <w:rsid w:val="0085068C"/>
    <w:rsid w:val="00865920"/>
    <w:rsid w:val="00872C8C"/>
    <w:rsid w:val="00874A71"/>
    <w:rsid w:val="008907A3"/>
    <w:rsid w:val="008A7255"/>
    <w:rsid w:val="008C3D45"/>
    <w:rsid w:val="008D11BB"/>
    <w:rsid w:val="008D3089"/>
    <w:rsid w:val="008E21C6"/>
    <w:rsid w:val="008E5409"/>
    <w:rsid w:val="00923155"/>
    <w:rsid w:val="00936A0F"/>
    <w:rsid w:val="00950FDE"/>
    <w:rsid w:val="0096124D"/>
    <w:rsid w:val="00961E78"/>
    <w:rsid w:val="0097370C"/>
    <w:rsid w:val="00981FBD"/>
    <w:rsid w:val="00983A28"/>
    <w:rsid w:val="00991AD6"/>
    <w:rsid w:val="009C3B46"/>
    <w:rsid w:val="009D01C6"/>
    <w:rsid w:val="009D7C13"/>
    <w:rsid w:val="009E6F59"/>
    <w:rsid w:val="00A03B62"/>
    <w:rsid w:val="00A113FF"/>
    <w:rsid w:val="00A12227"/>
    <w:rsid w:val="00A132CD"/>
    <w:rsid w:val="00A2036C"/>
    <w:rsid w:val="00A328B9"/>
    <w:rsid w:val="00A36DBB"/>
    <w:rsid w:val="00A42D8E"/>
    <w:rsid w:val="00A517EF"/>
    <w:rsid w:val="00A52924"/>
    <w:rsid w:val="00A533D4"/>
    <w:rsid w:val="00A706C9"/>
    <w:rsid w:val="00A83C5A"/>
    <w:rsid w:val="00A95520"/>
    <w:rsid w:val="00AA05DF"/>
    <w:rsid w:val="00AA4832"/>
    <w:rsid w:val="00AC567D"/>
    <w:rsid w:val="00AC7E3B"/>
    <w:rsid w:val="00AD560E"/>
    <w:rsid w:val="00AE0E99"/>
    <w:rsid w:val="00AE2284"/>
    <w:rsid w:val="00B337C8"/>
    <w:rsid w:val="00B37F9C"/>
    <w:rsid w:val="00B50AAE"/>
    <w:rsid w:val="00B624A9"/>
    <w:rsid w:val="00B75704"/>
    <w:rsid w:val="00BA03AE"/>
    <w:rsid w:val="00BA23AA"/>
    <w:rsid w:val="00BA33E8"/>
    <w:rsid w:val="00BA67DC"/>
    <w:rsid w:val="00BB27BB"/>
    <w:rsid w:val="00BD5038"/>
    <w:rsid w:val="00BE1F0D"/>
    <w:rsid w:val="00BE43FB"/>
    <w:rsid w:val="00BE4E87"/>
    <w:rsid w:val="00BF0E6A"/>
    <w:rsid w:val="00C1740B"/>
    <w:rsid w:val="00C407BE"/>
    <w:rsid w:val="00C555B2"/>
    <w:rsid w:val="00C643E1"/>
    <w:rsid w:val="00C76BBA"/>
    <w:rsid w:val="00C835C1"/>
    <w:rsid w:val="00C97F68"/>
    <w:rsid w:val="00CB181F"/>
    <w:rsid w:val="00CB5808"/>
    <w:rsid w:val="00CB7D01"/>
    <w:rsid w:val="00CC26AA"/>
    <w:rsid w:val="00CC5E41"/>
    <w:rsid w:val="00CC6EAD"/>
    <w:rsid w:val="00CD18DC"/>
    <w:rsid w:val="00CD757F"/>
    <w:rsid w:val="00CE585F"/>
    <w:rsid w:val="00CE5B51"/>
    <w:rsid w:val="00CF0AE6"/>
    <w:rsid w:val="00CF13D9"/>
    <w:rsid w:val="00CF7AA7"/>
    <w:rsid w:val="00D07DCB"/>
    <w:rsid w:val="00D1300E"/>
    <w:rsid w:val="00D14B63"/>
    <w:rsid w:val="00D3679B"/>
    <w:rsid w:val="00D444DC"/>
    <w:rsid w:val="00D51A58"/>
    <w:rsid w:val="00D60A02"/>
    <w:rsid w:val="00D62A4C"/>
    <w:rsid w:val="00D71882"/>
    <w:rsid w:val="00D86574"/>
    <w:rsid w:val="00DB5D4D"/>
    <w:rsid w:val="00DB7065"/>
    <w:rsid w:val="00DC1C39"/>
    <w:rsid w:val="00DC30FA"/>
    <w:rsid w:val="00E071BA"/>
    <w:rsid w:val="00E10694"/>
    <w:rsid w:val="00E129E3"/>
    <w:rsid w:val="00E1322E"/>
    <w:rsid w:val="00E17656"/>
    <w:rsid w:val="00E24DCD"/>
    <w:rsid w:val="00E607D1"/>
    <w:rsid w:val="00E82225"/>
    <w:rsid w:val="00E86E89"/>
    <w:rsid w:val="00E97468"/>
    <w:rsid w:val="00EB42B2"/>
    <w:rsid w:val="00EB7891"/>
    <w:rsid w:val="00EC00A9"/>
    <w:rsid w:val="00EC5A3B"/>
    <w:rsid w:val="00ED77F3"/>
    <w:rsid w:val="00EF62A5"/>
    <w:rsid w:val="00F1488D"/>
    <w:rsid w:val="00F273C1"/>
    <w:rsid w:val="00F347F4"/>
    <w:rsid w:val="00F5155B"/>
    <w:rsid w:val="00F60749"/>
    <w:rsid w:val="00F671E8"/>
    <w:rsid w:val="00F75C11"/>
    <w:rsid w:val="00F874D8"/>
    <w:rsid w:val="00FA236E"/>
    <w:rsid w:val="00FC5F29"/>
    <w:rsid w:val="00FE2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124D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4B3ACC"/>
    <w:pPr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B3ACC"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sid w:val="00936A0F"/>
    <w:pPr>
      <w:jc w:val="center"/>
    </w:pPr>
    <w:rPr>
      <w:b/>
      <w:bCs/>
      <w:sz w:val="24"/>
      <w:szCs w:val="24"/>
    </w:rPr>
  </w:style>
  <w:style w:type="paragraph" w:customStyle="1" w:styleId="clan">
    <w:name w:val="clan"/>
    <w:basedOn w:val="Normal"/>
    <w:rsid w:val="00936A0F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paragraph" w:customStyle="1" w:styleId="normalboldcentar">
    <w:name w:val="normalboldcentar"/>
    <w:basedOn w:val="Normal"/>
    <w:rsid w:val="00591689"/>
    <w:pPr>
      <w:jc w:val="center"/>
    </w:pPr>
    <w:rPr>
      <w:b/>
      <w:bCs/>
    </w:rPr>
  </w:style>
  <w:style w:type="paragraph" w:customStyle="1" w:styleId="normalprored">
    <w:name w:val="normalprored"/>
    <w:basedOn w:val="Normal"/>
    <w:rsid w:val="00591689"/>
    <w:pPr>
      <w:spacing w:before="0" w:beforeAutospacing="0" w:after="0" w:afterAutospacing="0"/>
    </w:pPr>
    <w:rPr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B3ACC"/>
    <w:rPr>
      <w:b/>
      <w:bCs/>
      <w:kern w:val="36"/>
      <w:sz w:val="48"/>
      <w:szCs w:val="4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B3ACC"/>
    <w:rPr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4B3ACC"/>
    <w:rPr>
      <w:rFonts w:ascii="Times New Roman" w:hAnsi="Times New Roman" w:cs="Times New Roman"/>
      <w:sz w:val="24"/>
      <w:szCs w:val="24"/>
    </w:rPr>
  </w:style>
  <w:style w:type="character" w:customStyle="1" w:styleId="polje">
    <w:name w:val="polje"/>
    <w:rsid w:val="004B3ACC"/>
  </w:style>
  <w:style w:type="character" w:customStyle="1" w:styleId="potpis-levo">
    <w:name w:val="potpis-levo"/>
    <w:rsid w:val="004B3ACC"/>
  </w:style>
  <w:style w:type="paragraph" w:styleId="BodyText">
    <w:name w:val="Body Text"/>
    <w:basedOn w:val="Normal"/>
    <w:link w:val="BodyTextChar"/>
    <w:rsid w:val="00820884"/>
    <w:pPr>
      <w:spacing w:before="0" w:beforeAutospacing="0" w:after="120" w:afterAutospacing="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820884"/>
    <w:rPr>
      <w:rFonts w:ascii="Calibri" w:eastAsia="Calibri" w:hAnsi="Calibri"/>
    </w:rPr>
  </w:style>
  <w:style w:type="paragraph" w:customStyle="1" w:styleId="normal1">
    <w:name w:val="normal1"/>
    <w:basedOn w:val="Normal"/>
    <w:rsid w:val="006508E9"/>
    <w:rPr>
      <w:rFonts w:ascii="Verdana" w:hAnsi="Verdana" w:cs="Times New Roman"/>
      <w:sz w:val="24"/>
      <w:szCs w:val="24"/>
    </w:rPr>
  </w:style>
  <w:style w:type="paragraph" w:styleId="NoSpacing">
    <w:name w:val="No Spacing"/>
    <w:uiPriority w:val="1"/>
    <w:qFormat/>
    <w:rsid w:val="006F5D62"/>
    <w:pPr>
      <w:spacing w:beforeAutospacing="1" w:after="0" w:afterAutospacing="1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ДРУШТВО ____________ Д</vt:lpstr>
    </vt:vector>
  </TitlesOfParts>
  <Company>home</Company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ДРУШТВО ____________ Д</dc:title>
  <dc:subject/>
  <dc:creator>Dule</dc:creator>
  <cp:keywords/>
  <dc:description/>
  <cp:lastModifiedBy>korisnik</cp:lastModifiedBy>
  <cp:revision>18</cp:revision>
  <dcterms:created xsi:type="dcterms:W3CDTF">2013-08-28T08:23:00Z</dcterms:created>
  <dcterms:modified xsi:type="dcterms:W3CDTF">2014-10-02T09:11:00Z</dcterms:modified>
</cp:coreProperties>
</file>